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黑体" w:eastAsia="仿宋_GB2312" w:cs="华文黑体"/>
          <w:sz w:val="44"/>
          <w:szCs w:val="44"/>
        </w:rPr>
      </w:pPr>
      <w:bookmarkStart w:id="0" w:name="_GoBack"/>
      <w:r>
        <w:rPr>
          <w:rFonts w:hint="eastAsia" w:ascii="仿宋_GB2312" w:hAnsi="华文黑体" w:eastAsia="仿宋_GB2312" w:cs="华文黑体"/>
          <w:b/>
          <w:bCs/>
          <w:sz w:val="44"/>
          <w:szCs w:val="44"/>
        </w:rPr>
        <w:t>核</w:t>
      </w:r>
      <w:r>
        <w:rPr>
          <w:rFonts w:hint="eastAsia" w:ascii="仿宋_GB2312" w:hAnsi="华文黑体" w:eastAsia="仿宋_GB2312" w:cs="华文黑体"/>
          <w:sz w:val="44"/>
          <w:szCs w:val="44"/>
        </w:rPr>
        <w:t>创未来</w:t>
      </w:r>
    </w:p>
    <w:p>
      <w:pPr>
        <w:ind w:firstLine="4417" w:firstLineChars="1000"/>
        <w:jc w:val="left"/>
        <w:rPr>
          <w:rFonts w:ascii="仿宋_GB2312" w:hAnsi="华文黑体" w:eastAsia="仿宋_GB2312" w:cs="华文黑体"/>
          <w:sz w:val="44"/>
          <w:szCs w:val="44"/>
        </w:rPr>
      </w:pPr>
      <w:r>
        <w:rPr>
          <w:rFonts w:hint="eastAsia" w:ascii="仿宋_GB2312" w:hAnsi="华文黑体" w:eastAsia="仿宋_GB2312" w:cs="华文黑体"/>
          <w:b/>
          <w:bCs/>
          <w:sz w:val="44"/>
          <w:szCs w:val="44"/>
        </w:rPr>
        <w:t>五</w:t>
      </w:r>
      <w:r>
        <w:rPr>
          <w:rFonts w:hint="eastAsia" w:ascii="仿宋_GB2312" w:hAnsi="华文黑体" w:eastAsia="仿宋_GB2312" w:cs="华文黑体"/>
          <w:sz w:val="44"/>
          <w:szCs w:val="44"/>
        </w:rPr>
        <w:t>出精彩！</w:t>
      </w:r>
    </w:p>
    <w:p>
      <w:pPr>
        <w:jc w:val="center"/>
        <w:rPr>
          <w:rFonts w:ascii="仿宋_GB2312" w:hAnsi="华文黑体" w:eastAsia="仿宋_GB2312" w:cs="华文黑体"/>
          <w:sz w:val="44"/>
          <w:szCs w:val="44"/>
        </w:rPr>
      </w:pPr>
      <w:r>
        <w:rPr>
          <w:rFonts w:hint="eastAsia" w:ascii="仿宋_GB2312" w:hAnsi="华文黑体" w:eastAsia="仿宋_GB2312" w:cs="华文黑体"/>
          <w:sz w:val="44"/>
          <w:szCs w:val="44"/>
        </w:rPr>
        <w:t>中核五公司2024届秋季校园招聘正式启动！</w:t>
      </w:r>
    </w:p>
    <w:p>
      <w:pPr>
        <w:rPr>
          <w:rFonts w:hint="eastAsia" w:ascii="仿宋_GB2312" w:hAnsi="华文黑体" w:eastAsia="仿宋_GB2312" w:cs="华文黑体"/>
          <w:sz w:val="44"/>
          <w:szCs w:val="44"/>
        </w:rPr>
      </w:pPr>
      <w:r>
        <w:drawing>
          <wp:inline distT="0" distB="0" distL="0" distR="0">
            <wp:extent cx="5939790" cy="3068955"/>
            <wp:effectExtent l="0" t="0" r="3810" b="0"/>
            <wp:docPr id="262300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00493" name="图片 1"/>
                    <pic:cNvPicPr>
                      <a:picLocks noChangeAspect="1"/>
                    </pic:cNvPicPr>
                  </pic:nvPicPr>
                  <pic:blipFill>
                    <a:blip r:embed="rId4"/>
                    <a:stretch>
                      <a:fillRect/>
                    </a:stretch>
                  </pic:blipFill>
                  <pic:spPr>
                    <a:xfrm>
                      <a:off x="0" y="0"/>
                      <a:ext cx="5939790" cy="3068955"/>
                    </a:xfrm>
                    <a:prstGeom prst="rect">
                      <a:avLst/>
                    </a:prstGeom>
                  </pic:spPr>
                </pic:pic>
              </a:graphicData>
            </a:graphic>
          </wp:inline>
        </w:drawing>
      </w:r>
    </w:p>
    <w:p>
      <w:pPr>
        <w:jc w:val="center"/>
        <w:rPr>
          <w:rFonts w:ascii="仿宋_GB2312" w:hAnsi="华文黑体" w:eastAsia="仿宋_GB2312" w:cs="华文黑体"/>
          <w:sz w:val="44"/>
          <w:szCs w:val="44"/>
        </w:rPr>
      </w:pPr>
      <w:r>
        <w:rPr>
          <w:rFonts w:hint="eastAsia" w:ascii="仿宋_GB2312" w:hAnsi="华文黑体" w:eastAsia="仿宋_GB2312" w:cs="华文黑体"/>
          <w:sz w:val="44"/>
          <w:szCs w:val="44"/>
        </w:rPr>
        <w:t>绿色能源时代背景下</w:t>
      </w:r>
    </w:p>
    <w:p>
      <w:pPr>
        <w:jc w:val="center"/>
        <w:rPr>
          <w:rFonts w:ascii="仿宋_GB2312" w:hAnsi="华文黑体" w:eastAsia="仿宋_GB2312" w:cs="华文黑体"/>
          <w:sz w:val="44"/>
          <w:szCs w:val="44"/>
        </w:rPr>
      </w:pPr>
      <w:r>
        <w:rPr>
          <w:rFonts w:hint="eastAsia" w:ascii="仿宋_GB2312" w:hAnsi="华文黑体" w:eastAsia="仿宋_GB2312" w:cs="华文黑体"/>
          <w:sz w:val="44"/>
          <w:szCs w:val="44"/>
        </w:rPr>
        <w:t>什么是绿色能源的真谛？</w:t>
      </w:r>
    </w:p>
    <w:p>
      <w:pPr>
        <w:jc w:val="center"/>
        <w:rPr>
          <w:rFonts w:ascii="仿宋_GB2312" w:hAnsi="华文黑体" w:eastAsia="仿宋_GB2312" w:cs="华文黑体"/>
          <w:sz w:val="44"/>
          <w:szCs w:val="44"/>
        </w:rPr>
      </w:pPr>
      <w:r>
        <w:rPr>
          <w:rFonts w:hint="eastAsia" w:ascii="仿宋_GB2312" w:hAnsi="华文黑体" w:eastAsia="仿宋_GB2312" w:cs="华文黑体"/>
          <w:sz w:val="44"/>
          <w:szCs w:val="44"/>
        </w:rPr>
        <w:t>当理念共鸣，强者终将相逢</w:t>
      </w:r>
    </w:p>
    <w:p>
      <w:pPr>
        <w:rPr>
          <w:rFonts w:ascii="仿宋_GB2312" w:hAnsi="华文黑体" w:eastAsia="仿宋_GB2312" w:cs="华文黑体"/>
          <w:sz w:val="44"/>
          <w:szCs w:val="44"/>
        </w:rPr>
      </w:pPr>
      <w:r>
        <w:rPr>
          <w:rFonts w:hint="eastAsia" w:ascii="仿宋_GB2312" w:hAnsi="华文黑体" w:eastAsia="仿宋_GB2312" w:cs="华文黑体"/>
          <w:sz w:val="44"/>
          <w:szCs w:val="44"/>
        </w:rPr>
        <w:t>中核五公司作为低碳生活建设者，助力梦想致远；</w:t>
      </w:r>
    </w:p>
    <w:p>
      <w:pPr>
        <w:jc w:val="center"/>
        <w:rPr>
          <w:rFonts w:hint="eastAsia" w:ascii="仿宋_GB2312" w:hAnsi="华文黑体" w:eastAsia="仿宋_GB2312" w:cs="华文黑体"/>
          <w:sz w:val="44"/>
          <w:szCs w:val="44"/>
        </w:rPr>
      </w:pPr>
      <w:r>
        <w:rPr>
          <w:rFonts w:hint="eastAsia" w:ascii="仿宋_GB2312" w:hAnsi="华文黑体" w:eastAsia="仿宋_GB2312" w:cs="华文黑体"/>
          <w:sz w:val="44"/>
          <w:szCs w:val="44"/>
        </w:rPr>
        <w:t>加入我们，一起书写我国核工业建设新篇章！</w:t>
      </w:r>
    </w:p>
    <w:p>
      <w:pPr>
        <w:jc w:val="center"/>
        <w:rPr>
          <w:rFonts w:ascii="仿宋_GB2312" w:eastAsia="仿宋_GB2312"/>
          <w:b/>
          <w:i/>
          <w:sz w:val="44"/>
          <w:szCs w:val="44"/>
        </w:rPr>
      </w:pPr>
      <w:r>
        <w:rPr>
          <w:rFonts w:hint="eastAsia" w:ascii="仿宋_GB2312" w:eastAsia="仿宋_GB2312"/>
          <w:b/>
          <w:i/>
          <w:sz w:val="44"/>
          <w:szCs w:val="44"/>
        </w:rPr>
        <w:t>关于我们</w:t>
      </w:r>
    </w:p>
    <w:p>
      <w:pPr>
        <w:rPr>
          <w:rFonts w:ascii="仿宋_GB2312" w:eastAsia="仿宋_GB2312"/>
          <w:b/>
          <w:bCs/>
          <w:color w:val="FF0000"/>
          <w:sz w:val="44"/>
          <w:szCs w:val="44"/>
        </w:rPr>
      </w:pPr>
      <w:r>
        <w:rPr>
          <w:rFonts w:hint="eastAsia" w:ascii="仿宋_GB2312" w:eastAsia="仿宋_GB2312"/>
          <w:sz w:val="44"/>
          <w:szCs w:val="44"/>
        </w:rPr>
        <w:t>中国核工业第五建设有限公司（简称“中核五公司”）组建于1964年，隶属于中国核工业集团有限公司，是中国核工业建设股份有限公司（股票代码：601611）的重要成员单位。公司是以核工程、核电工程和工业与民用建筑安装工程业务为主的大型综合性建筑安装企业。</w:t>
      </w:r>
      <w:r>
        <w:rPr>
          <w:rFonts w:hint="eastAsia" w:ascii="仿宋_GB2312" w:eastAsia="仿宋_GB2312"/>
          <w:b/>
          <w:bCs/>
          <w:color w:val="FF0000"/>
          <w:sz w:val="44"/>
          <w:szCs w:val="44"/>
        </w:rPr>
        <w:t>公司曾荣获中国建筑工程鲁班奖，国家优质工程金奖、银奖，中国安装之星等省部级及以上优质工程奖近百余项，先后29次荣获上海市重大工程立功竞赛优秀公司。公司拥有专利267项，省部级科技进步奖90项、国家科技进步奖3项。</w:t>
      </w:r>
    </w:p>
    <w:p>
      <w:pPr>
        <w:jc w:val="center"/>
        <w:rPr>
          <w:rFonts w:ascii="仿宋_GB2312" w:eastAsia="仿宋_GB2312"/>
          <w:sz w:val="44"/>
          <w:szCs w:val="44"/>
        </w:rPr>
      </w:pPr>
      <w:r>
        <w:rPr>
          <w:rFonts w:hint="eastAsia" w:ascii="仿宋_GB2312" w:eastAsia="仿宋_GB2312"/>
          <w:sz w:val="44"/>
          <w:szCs w:val="44"/>
        </w:rPr>
        <w:t>中国第一套核装置建设者</w:t>
      </w:r>
    </w:p>
    <w:p>
      <w:pPr>
        <w:jc w:val="center"/>
        <w:rPr>
          <w:rFonts w:ascii="仿宋_GB2312" w:eastAsia="仿宋_GB2312"/>
          <w:sz w:val="44"/>
          <w:szCs w:val="44"/>
        </w:rPr>
      </w:pPr>
      <w:r>
        <w:rPr>
          <w:rFonts w:hint="eastAsia" w:ascii="仿宋_GB2312" w:eastAsia="仿宋_GB2312"/>
          <w:sz w:val="44"/>
          <w:szCs w:val="44"/>
        </w:rPr>
        <w:t>中国第一个出口核电工程建设者</w:t>
      </w:r>
    </w:p>
    <w:p>
      <w:pPr>
        <w:jc w:val="center"/>
        <w:rPr>
          <w:rFonts w:hint="eastAsia" w:ascii="仿宋_GB2312" w:eastAsia="仿宋_GB2312"/>
          <w:sz w:val="44"/>
          <w:szCs w:val="44"/>
        </w:rPr>
      </w:pPr>
      <w:r>
        <w:rPr>
          <w:rFonts w:hint="eastAsia" w:ascii="仿宋_GB2312" w:eastAsia="仿宋_GB2312"/>
          <w:sz w:val="44"/>
          <w:szCs w:val="44"/>
        </w:rPr>
        <w:t>领军“华龙一号”海外首堆核岛工程</w:t>
      </w:r>
    </w:p>
    <w:p>
      <w:pPr>
        <w:jc w:val="center"/>
        <w:rPr>
          <w:rFonts w:ascii="仿宋_GB2312" w:eastAsia="仿宋_GB2312"/>
          <w:sz w:val="44"/>
          <w:szCs w:val="44"/>
        </w:rPr>
      </w:pPr>
      <w:r>
        <w:rPr>
          <w:rFonts w:hint="eastAsia" w:ascii="仿宋_GB2312" w:eastAsia="仿宋_GB2312"/>
          <w:sz w:val="44"/>
          <w:szCs w:val="44"/>
        </w:rPr>
        <w:t>承担“华龙一号”世界首堆常规岛工程</w:t>
      </w:r>
    </w:p>
    <w:p>
      <w:pPr>
        <w:jc w:val="center"/>
        <w:rPr>
          <w:rFonts w:hint="eastAsia" w:ascii="仿宋_GB2312" w:eastAsia="仿宋_GB2312"/>
          <w:sz w:val="44"/>
          <w:szCs w:val="44"/>
        </w:rPr>
      </w:pPr>
      <w:r>
        <w:rPr>
          <w:rFonts w:hint="eastAsia" w:ascii="仿宋_GB2312" w:eastAsia="仿宋_GB2312"/>
          <w:sz w:val="44"/>
          <w:szCs w:val="44"/>
        </w:rPr>
        <w:t>全国最大天然气工程承建者</w:t>
      </w:r>
    </w:p>
    <w:p>
      <w:pPr>
        <w:rPr>
          <w:rFonts w:ascii="仿宋_GB2312" w:eastAsia="仿宋_GB2312"/>
          <w:sz w:val="44"/>
          <w:szCs w:val="44"/>
        </w:rPr>
      </w:pPr>
      <w:r>
        <w:rPr>
          <w:rFonts w:hint="eastAsia" w:ascii="仿宋_GB2312" w:eastAsia="仿宋_GB2312"/>
          <w:sz w:val="44"/>
          <w:szCs w:val="44"/>
        </w:rPr>
        <w:t>第三代核电AP1000世界首堆的施工总承包单位</w:t>
      </w:r>
    </w:p>
    <w:p>
      <w:pPr>
        <w:jc w:val="center"/>
        <w:rPr>
          <w:rFonts w:hint="eastAsia" w:ascii="仿宋_GB2312" w:eastAsia="仿宋_GB2312"/>
          <w:sz w:val="44"/>
          <w:szCs w:val="44"/>
        </w:rPr>
      </w:pPr>
      <w:r>
        <w:rPr>
          <w:rFonts w:hint="eastAsia" w:ascii="仿宋_GB2312" w:eastAsia="仿宋_GB2312"/>
          <w:sz w:val="44"/>
          <w:szCs w:val="44"/>
        </w:rPr>
        <w:t>上海石化一、二、三、四期工程建设者</w:t>
      </w:r>
    </w:p>
    <w:p>
      <w:pPr>
        <w:jc w:val="center"/>
        <w:rPr>
          <w:rFonts w:ascii="仿宋_GB2312" w:eastAsia="仿宋_GB2312"/>
          <w:sz w:val="44"/>
          <w:szCs w:val="44"/>
        </w:rPr>
      </w:pPr>
      <w:r>
        <w:rPr>
          <w:rFonts w:hint="eastAsia" w:ascii="仿宋_GB2312" w:eastAsia="仿宋_GB2312"/>
          <w:sz w:val="44"/>
          <w:szCs w:val="44"/>
        </w:rPr>
        <w:t>中国第一套神华煤直接液化工程承建者</w:t>
      </w:r>
    </w:p>
    <w:p>
      <w:pPr>
        <w:jc w:val="center"/>
        <w:rPr>
          <w:rFonts w:ascii="仿宋_GB2312" w:eastAsia="仿宋_GB2312"/>
          <w:sz w:val="44"/>
          <w:szCs w:val="44"/>
        </w:rPr>
      </w:pPr>
      <w:r>
        <w:rPr>
          <w:rFonts w:hint="eastAsia" w:ascii="仿宋_GB2312" w:eastAsia="仿宋_GB2312"/>
          <w:sz w:val="44"/>
          <w:szCs w:val="44"/>
        </w:rPr>
        <w:t>中国第一家同时具有核电站核岛、常规岛全厂安装施工业绩企业</w:t>
      </w:r>
    </w:p>
    <w:p>
      <w:pPr>
        <w:jc w:val="center"/>
        <w:rPr>
          <w:rFonts w:hint="eastAsia" w:ascii="仿宋_GB2312" w:eastAsia="仿宋_GB2312"/>
          <w:sz w:val="44"/>
          <w:szCs w:val="44"/>
        </w:rPr>
      </w:pPr>
    </w:p>
    <w:p>
      <w:pPr>
        <w:rPr>
          <w:rFonts w:ascii="仿宋_GB2312" w:eastAsia="仿宋_GB2312"/>
          <w:sz w:val="44"/>
          <w:szCs w:val="44"/>
        </w:rPr>
      </w:pPr>
      <w:r>
        <w:rPr>
          <w:rFonts w:hint="eastAsia" w:ascii="仿宋_GB2312" w:eastAsia="仿宋_GB2312"/>
          <w:sz w:val="44"/>
          <w:szCs w:val="44"/>
        </w:rPr>
        <w:t>新时代的年轻人秉持高远的理想与情怀，中核五公司已吹响新征程的集结号，诚邀广大毕业生加入，立足岗位，强核报国，弘扬爱国奋斗精神，建功立业新时代！</w:t>
      </w:r>
    </w:p>
    <w:p>
      <w:pPr>
        <w:rPr>
          <w:rFonts w:hint="eastAsia" w:ascii="仿宋_GB2312" w:eastAsia="仿宋_GB2312"/>
          <w:sz w:val="44"/>
          <w:szCs w:val="44"/>
        </w:rPr>
      </w:pPr>
    </w:p>
    <w:p>
      <w:pPr>
        <w:jc w:val="center"/>
        <w:rPr>
          <w:rFonts w:ascii="仿宋_GB2312" w:eastAsia="仿宋_GB2312"/>
          <w:sz w:val="44"/>
          <w:szCs w:val="44"/>
        </w:rPr>
      </w:pPr>
      <w:r>
        <w:rPr>
          <w:rFonts w:hint="eastAsia" w:ascii="仿宋_GB2312" w:eastAsia="仿宋_GB2312"/>
          <w:sz w:val="44"/>
          <w:szCs w:val="44"/>
        </w:rPr>
        <w:t>招聘对象</w:t>
      </w:r>
    </w:p>
    <w:p>
      <w:pPr>
        <w:rPr>
          <w:rFonts w:ascii="仿宋_GB2312" w:eastAsia="仿宋_GB2312"/>
          <w:sz w:val="44"/>
          <w:szCs w:val="44"/>
        </w:rPr>
      </w:pPr>
      <w:r>
        <w:rPr>
          <w:rFonts w:hint="eastAsia" w:ascii="仿宋_GB2312" w:eastAsia="仿宋_GB2312"/>
          <w:sz w:val="44"/>
          <w:szCs w:val="44"/>
        </w:rPr>
        <w:t>我们需要的是大国重器的打造者，</w:t>
      </w:r>
    </w:p>
    <w:p>
      <w:pPr>
        <w:rPr>
          <w:rFonts w:ascii="仿宋_GB2312" w:eastAsia="仿宋_GB2312"/>
          <w:sz w:val="44"/>
          <w:szCs w:val="44"/>
        </w:rPr>
      </w:pPr>
      <w:r>
        <w:rPr>
          <w:rFonts w:hint="eastAsia" w:ascii="仿宋_GB2312" w:eastAsia="仿宋_GB2312"/>
          <w:sz w:val="44"/>
          <w:szCs w:val="44"/>
        </w:rPr>
        <w:t>为梦而来，敢于创新，</w:t>
      </w:r>
    </w:p>
    <w:p>
      <w:pPr>
        <w:rPr>
          <w:rFonts w:ascii="仿宋_GB2312" w:eastAsia="仿宋_GB2312"/>
          <w:sz w:val="44"/>
          <w:szCs w:val="44"/>
        </w:rPr>
      </w:pPr>
      <w:r>
        <w:rPr>
          <w:rFonts w:hint="eastAsia" w:ascii="仿宋_GB2312" w:eastAsia="仿宋_GB2312"/>
          <w:sz w:val="44"/>
          <w:szCs w:val="44"/>
        </w:rPr>
        <w:t>探索宇宙的方法已经有了</w:t>
      </w:r>
    </w:p>
    <w:p>
      <w:pPr>
        <w:rPr>
          <w:rFonts w:ascii="仿宋_GB2312" w:eastAsia="仿宋_GB2312"/>
          <w:sz w:val="44"/>
          <w:szCs w:val="44"/>
        </w:rPr>
      </w:pPr>
      <w:r>
        <w:rPr>
          <w:rFonts w:hint="eastAsia" w:ascii="仿宋_GB2312" w:eastAsia="仿宋_GB2312"/>
          <w:sz w:val="44"/>
          <w:szCs w:val="44"/>
        </w:rPr>
        <w:t>开拓创新的骑士就是新核五人</w:t>
      </w:r>
    </w:p>
    <w:p>
      <w:pPr>
        <w:rPr>
          <w:rFonts w:ascii="仿宋_GB2312" w:eastAsia="仿宋_GB2312"/>
          <w:sz w:val="44"/>
          <w:szCs w:val="44"/>
        </w:rPr>
      </w:pPr>
      <w:r>
        <w:rPr>
          <w:rFonts w:hint="eastAsia" w:ascii="仿宋_GB2312" w:eastAsia="仿宋_GB2312"/>
          <w:sz w:val="44"/>
          <w:szCs w:val="44"/>
        </w:rPr>
        <w:t>2024年应届高校毕业生及2023届未就业高校毕业生，专业知识丰富，综合素质较强，学生干部、中共党员、文体特长生优先录用。</w:t>
      </w:r>
    </w:p>
    <w:p>
      <w:pPr>
        <w:rPr>
          <w:rFonts w:ascii="仿宋_GB2312" w:eastAsia="仿宋_GB2312"/>
          <w:sz w:val="28"/>
          <w:szCs w:val="28"/>
        </w:rPr>
      </w:pPr>
    </w:p>
    <w:p>
      <w:pPr>
        <w:jc w:val="center"/>
        <w:rPr>
          <w:rFonts w:ascii="仿宋_GB2312" w:eastAsia="仿宋_GB2312"/>
          <w:sz w:val="44"/>
          <w:szCs w:val="44"/>
        </w:rPr>
      </w:pPr>
      <w:r>
        <w:rPr>
          <w:rFonts w:hint="eastAsia" w:ascii="仿宋_GB2312" w:eastAsia="仿宋_GB2312"/>
          <w:sz w:val="44"/>
          <w:szCs w:val="44"/>
        </w:rPr>
        <w:t>我们为应届毕业生提供以下就业机会：</w:t>
      </w:r>
    </w:p>
    <w:tbl>
      <w:tblPr>
        <w:tblStyle w:val="6"/>
        <w:tblW w:w="9356" w:type="dxa"/>
        <w:jc w:val="center"/>
        <w:tblLayout w:type="autofit"/>
        <w:tblCellMar>
          <w:top w:w="0" w:type="dxa"/>
          <w:left w:w="108" w:type="dxa"/>
          <w:bottom w:w="0" w:type="dxa"/>
          <w:right w:w="108" w:type="dxa"/>
        </w:tblCellMar>
      </w:tblPr>
      <w:tblGrid>
        <w:gridCol w:w="1843"/>
        <w:gridCol w:w="7513"/>
      </w:tblGrid>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宋体" w:eastAsia="仿宋_GB2312" w:cs="宋体"/>
                <w:kern w:val="0"/>
                <w:sz w:val="22"/>
              </w:rPr>
              <w:t>岗位</w:t>
            </w:r>
          </w:p>
        </w:tc>
        <w:tc>
          <w:tcPr>
            <w:tcW w:w="75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宋体" w:eastAsia="仿宋_GB2312" w:cs="宋体"/>
                <w:kern w:val="0"/>
                <w:sz w:val="22"/>
              </w:rPr>
              <w:t>专业</w:t>
            </w:r>
          </w:p>
        </w:tc>
      </w:tr>
      <w:tr>
        <w:tblPrEx>
          <w:tblCellMar>
            <w:top w:w="0" w:type="dxa"/>
            <w:left w:w="108" w:type="dxa"/>
            <w:bottom w:w="0" w:type="dxa"/>
            <w:right w:w="108" w:type="dxa"/>
          </w:tblCellMar>
        </w:tblPrEx>
        <w:trPr>
          <w:trHeight w:val="300"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sz w:val="22"/>
              </w:rPr>
              <w:t>管道技术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过程装备与控制工程、给排水科学与工程、管道工程技术、化工设备与机械、环境工程、核工程与核技术、供热通风与空调工程技术</w:t>
            </w:r>
          </w:p>
        </w:tc>
      </w:tr>
      <w:tr>
        <w:tblPrEx>
          <w:tblCellMar>
            <w:top w:w="0" w:type="dxa"/>
            <w:left w:w="108" w:type="dxa"/>
            <w:bottom w:w="0" w:type="dxa"/>
            <w:right w:w="108" w:type="dxa"/>
          </w:tblCellMar>
        </w:tblPrEx>
        <w:trPr>
          <w:trHeight w:val="300"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sz w:val="22"/>
              </w:rPr>
              <w:t>焊接技术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焊接技术与工程、材料成型及其控制工程（金属材料方向）、金属材料工程</w:t>
            </w:r>
          </w:p>
        </w:tc>
      </w:tr>
      <w:tr>
        <w:tblPrEx>
          <w:tblCellMar>
            <w:top w:w="0" w:type="dxa"/>
            <w:left w:w="108" w:type="dxa"/>
            <w:bottom w:w="0" w:type="dxa"/>
            <w:right w:w="108" w:type="dxa"/>
          </w:tblCellMar>
        </w:tblPrEx>
        <w:trPr>
          <w:trHeight w:val="300"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机械技术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机械设计制造及其自动化、机电一体化、机械工程、工程机械运用技术、能源与动力工程、过程装备与控制工程</w:t>
            </w:r>
            <w:r>
              <w:rPr>
                <w:rFonts w:hint="eastAsia" w:ascii="仿宋_GB2312" w:hAnsi="等线" w:eastAsia="仿宋_GB2312"/>
                <w:sz w:val="22"/>
              </w:rPr>
              <w:t>、车辆工程、机械工艺技术</w:t>
            </w:r>
          </w:p>
        </w:tc>
      </w:tr>
      <w:tr>
        <w:tblPrEx>
          <w:tblCellMar>
            <w:top w:w="0" w:type="dxa"/>
            <w:left w:w="108" w:type="dxa"/>
            <w:bottom w:w="0" w:type="dxa"/>
            <w:right w:w="108" w:type="dxa"/>
          </w:tblCellMar>
        </w:tblPrEx>
        <w:trPr>
          <w:trHeight w:val="285"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电气技术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电气工程及其自动化、机电一体化、自动化</w:t>
            </w:r>
            <w:r>
              <w:rPr>
                <w:rFonts w:hint="eastAsia" w:ascii="仿宋_GB2312" w:hAnsi="等线" w:eastAsia="仿宋_GB2312"/>
                <w:sz w:val="22"/>
              </w:rPr>
              <w:t>、智能电网信息工程、电气工程与智能控制、电机电器智能化、电缆工程</w:t>
            </w:r>
          </w:p>
        </w:tc>
      </w:tr>
      <w:tr>
        <w:tblPrEx>
          <w:tblCellMar>
            <w:top w:w="0" w:type="dxa"/>
            <w:left w:w="108" w:type="dxa"/>
            <w:bottom w:w="0" w:type="dxa"/>
            <w:right w:w="108" w:type="dxa"/>
          </w:tblCellMar>
        </w:tblPrEx>
        <w:trPr>
          <w:trHeight w:val="285"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仪表技术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仪器仪表工程、自动化、测控技术与仪器（仪表方向）</w:t>
            </w:r>
            <w:r>
              <w:rPr>
                <w:rFonts w:hint="eastAsia" w:ascii="仿宋_GB2312" w:hAnsi="等线" w:eastAsia="仿宋_GB2312"/>
                <w:sz w:val="22"/>
              </w:rPr>
              <w:t>、核电技术与控制工程</w:t>
            </w:r>
          </w:p>
        </w:tc>
      </w:tr>
      <w:tr>
        <w:tblPrEx>
          <w:tblCellMar>
            <w:top w:w="0" w:type="dxa"/>
            <w:left w:w="108" w:type="dxa"/>
            <w:bottom w:w="0" w:type="dxa"/>
            <w:right w:w="108" w:type="dxa"/>
          </w:tblCellMar>
        </w:tblPrEx>
        <w:trPr>
          <w:trHeight w:val="285"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吊装技术</w:t>
            </w:r>
          </w:p>
        </w:tc>
        <w:tc>
          <w:tcPr>
            <w:tcW w:w="7513"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森林工程、工程力学、结构力学、工业设备安装工程</w:t>
            </w:r>
            <w:r>
              <w:rPr>
                <w:rFonts w:hint="eastAsia" w:ascii="仿宋_GB2312" w:hAnsi="等线" w:eastAsia="仿宋_GB2312"/>
                <w:sz w:val="22"/>
              </w:rPr>
              <w:t>、理论与应用力学</w:t>
            </w:r>
          </w:p>
        </w:tc>
      </w:tr>
      <w:tr>
        <w:tblPrEx>
          <w:tblCellMar>
            <w:top w:w="0" w:type="dxa"/>
            <w:left w:w="108" w:type="dxa"/>
            <w:bottom w:w="0" w:type="dxa"/>
            <w:right w:w="108" w:type="dxa"/>
          </w:tblCellMar>
        </w:tblPrEx>
        <w:trPr>
          <w:trHeight w:val="480"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通防技术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18"/>
                <w:szCs w:val="18"/>
              </w:rPr>
            </w:pPr>
            <w:r>
              <w:rPr>
                <w:rFonts w:hint="eastAsia" w:ascii="仿宋_GB2312" w:eastAsia="仿宋_GB2312"/>
                <w:sz w:val="18"/>
                <w:szCs w:val="18"/>
              </w:rPr>
              <w:t>建筑环境与设备工程、能源与动力工程（制冷方向）、船舶涂装工程技术、金属材料工程</w:t>
            </w:r>
            <w:r>
              <w:rPr>
                <w:rFonts w:hint="eastAsia" w:ascii="仿宋_GB2312" w:hAnsi="等线" w:eastAsia="仿宋_GB2312"/>
                <w:sz w:val="18"/>
                <w:szCs w:val="18"/>
              </w:rPr>
              <w:t>、环境工程、新能源科学与工程</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检测技术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sz w:val="22"/>
              </w:rPr>
              <w:t>测控技术与仪器（无损检测方向）、检测技术与应用（无损检测方向）</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理化技术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金属材料工程（金属材料方向）</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color w:val="C00000"/>
                <w:sz w:val="22"/>
              </w:rPr>
              <w:t>土建技术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土木工程、建筑与土木工程、建筑工程技术</w:t>
            </w:r>
            <w:r>
              <w:rPr>
                <w:rFonts w:hint="eastAsia" w:ascii="仿宋_GB2312" w:hAnsi="等线" w:eastAsia="仿宋_GB2312"/>
                <w:sz w:val="22"/>
              </w:rPr>
              <w:t>、建筑环境与能源应用工程、建筑电气与智能化、城市地下空间工程、土木水利与交通工程、智能建造</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安全管理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eastAsia="仿宋_GB2312"/>
                <w:sz w:val="22"/>
              </w:rPr>
              <w:t>安全工程、安全技术与管理</w:t>
            </w:r>
            <w:r>
              <w:rPr>
                <w:rFonts w:hint="eastAsia" w:ascii="仿宋_GB2312" w:hAnsi="等线" w:eastAsia="仿宋_GB2312"/>
                <w:sz w:val="22"/>
              </w:rPr>
              <w:t>、辐射防护与核安全、工程安全评价与监理、安全智能监测技术</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sz w:val="22"/>
              </w:rPr>
              <w:t>商务管理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sz w:val="22"/>
              </w:rPr>
              <w:t>工程造价、工程管理（造价方向）</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color w:val="000000"/>
                <w:sz w:val="22"/>
              </w:rPr>
              <w:t>信息技术</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计算机科学与技术、软件工程</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color w:val="000000"/>
                <w:sz w:val="22"/>
              </w:rPr>
              <w:t>工程管理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工程管理、建筑工程管理</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color w:val="000000"/>
                <w:sz w:val="22"/>
              </w:rPr>
              <w:t>质量管理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管理科学（体系）、技术类专业（质检）</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color w:val="FF0000"/>
                <w:sz w:val="22"/>
              </w:rPr>
              <w:t>物资管理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物流管理、物流工程、材料科学与工程</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hAnsi="等线" w:eastAsia="仿宋_GB2312"/>
                <w:color w:val="000000"/>
                <w:sz w:val="22"/>
              </w:rPr>
              <w:t>人力资源管理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人力资源管理</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color w:val="000000"/>
                <w:sz w:val="22"/>
              </w:rPr>
              <w:t>党群管理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思想政治教育、政治学与行政学、汉语言文学</w:t>
            </w:r>
          </w:p>
        </w:tc>
      </w:tr>
      <w:tr>
        <w:tblPrEx>
          <w:tblCellMar>
            <w:top w:w="0" w:type="dxa"/>
            <w:left w:w="108" w:type="dxa"/>
            <w:bottom w:w="0" w:type="dxa"/>
            <w:right w:w="108" w:type="dxa"/>
          </w:tblCellMar>
        </w:tblPrEx>
        <w:trPr>
          <w:trHeight w:val="285" w:hRule="atLeast"/>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kern w:val="0"/>
                <w:sz w:val="22"/>
              </w:rPr>
            </w:pPr>
            <w:r>
              <w:rPr>
                <w:rFonts w:hint="eastAsia" w:ascii="仿宋_GB2312" w:eastAsia="仿宋_GB2312"/>
                <w:color w:val="FF0000"/>
                <w:sz w:val="22"/>
              </w:rPr>
              <w:t>综合管理</w:t>
            </w:r>
          </w:p>
        </w:tc>
        <w:tc>
          <w:tcPr>
            <w:tcW w:w="7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仿宋_GB2312" w:hAnsi="宋体" w:eastAsia="仿宋_GB2312" w:cs="宋体"/>
                <w:kern w:val="0"/>
                <w:sz w:val="22"/>
              </w:rPr>
            </w:pPr>
            <w:r>
              <w:rPr>
                <w:rFonts w:hint="eastAsia" w:ascii="仿宋_GB2312" w:hAnsi="等线" w:eastAsia="仿宋_GB2312"/>
                <w:color w:val="000000"/>
                <w:sz w:val="22"/>
              </w:rPr>
              <w:t>汉语言文学、行政管理、法语</w:t>
            </w:r>
          </w:p>
        </w:tc>
      </w:tr>
    </w:tbl>
    <w:p>
      <w:pPr>
        <w:widowControl/>
        <w:adjustRightInd w:val="0"/>
        <w:snapToGrid w:val="0"/>
        <w:jc w:val="center"/>
        <w:rPr>
          <w:rFonts w:ascii="仿宋_GB2312" w:eastAsia="仿宋_GB2312"/>
          <w:color w:val="000000"/>
          <w:sz w:val="22"/>
        </w:rPr>
      </w:pPr>
      <w:r>
        <w:rPr>
          <w:rFonts w:hint="eastAsia" w:ascii="仿宋_GB2312" w:eastAsia="仿宋_GB2312"/>
          <w:color w:val="000000"/>
          <w:sz w:val="22"/>
        </w:rPr>
        <w:t>注：技术类岗位还包括其专业相关的商务管理、工程管理、物项管理及质量管理岗位。</w:t>
      </w:r>
    </w:p>
    <w:p>
      <w:pPr>
        <w:spacing w:line="560" w:lineRule="exact"/>
        <w:jc w:val="center"/>
        <w:rPr>
          <w:rFonts w:hint="eastAsia" w:ascii="仿宋_GB2312" w:eastAsia="仿宋_GB2312"/>
          <w:sz w:val="44"/>
          <w:szCs w:val="44"/>
        </w:rPr>
      </w:pPr>
      <w:r>
        <w:rPr>
          <w:rFonts w:hint="eastAsia" w:ascii="仿宋_GB2312" w:eastAsia="仿宋_GB2312"/>
          <w:sz w:val="44"/>
          <w:szCs w:val="44"/>
        </w:rPr>
        <w:t>优才计划</w:t>
      </w:r>
    </w:p>
    <w:p>
      <w:pPr>
        <w:spacing w:line="560" w:lineRule="exact"/>
        <w:jc w:val="left"/>
        <w:rPr>
          <w:rFonts w:hint="eastAsia" w:ascii="仿宋_GB2312" w:eastAsia="仿宋_GB2312"/>
          <w:sz w:val="44"/>
          <w:szCs w:val="44"/>
        </w:rPr>
      </w:pPr>
      <w:r>
        <w:rPr>
          <w:rFonts w:hint="eastAsia" w:ascii="仿宋_GB2312" w:eastAsia="仿宋_GB2312"/>
          <w:sz w:val="44"/>
          <w:szCs w:val="44"/>
        </w:rPr>
        <w:t>全球范围内引进国内外顶尖高校本、硕、博等双一流院校优秀毕业生50名</w:t>
      </w:r>
    </w:p>
    <w:p>
      <w:pPr>
        <w:spacing w:line="560" w:lineRule="exact"/>
        <w:jc w:val="left"/>
        <w:rPr>
          <w:rFonts w:ascii="仿宋_GB2312" w:eastAsia="仿宋_GB2312"/>
          <w:sz w:val="44"/>
          <w:szCs w:val="44"/>
        </w:rPr>
      </w:pPr>
      <w:r>
        <w:rPr>
          <w:rFonts w:hint="eastAsia" w:ascii="仿宋_GB2312" w:eastAsia="仿宋_GB2312"/>
          <w:sz w:val="44"/>
          <w:szCs w:val="44"/>
        </w:rPr>
        <w:t>要求专业成绩前列，获得过重要奖项，取得过重要成果，</w:t>
      </w:r>
    </w:p>
    <w:p>
      <w:pPr>
        <w:spacing w:line="560" w:lineRule="exact"/>
        <w:jc w:val="left"/>
        <w:rPr>
          <w:rFonts w:hint="eastAsia" w:ascii="仿宋_GB2312" w:eastAsia="仿宋_GB2312"/>
          <w:sz w:val="44"/>
          <w:szCs w:val="44"/>
        </w:rPr>
      </w:pPr>
      <w:r>
        <w:rPr>
          <w:rFonts w:hint="eastAsia" w:ascii="仿宋_GB2312" w:eastAsia="仿宋_GB2312"/>
          <w:sz w:val="44"/>
          <w:szCs w:val="44"/>
        </w:rPr>
        <w:t>追求卓越，主动学习，善于沟通</w:t>
      </w:r>
    </w:p>
    <w:p>
      <w:pPr>
        <w:spacing w:line="560" w:lineRule="exact"/>
        <w:jc w:val="left"/>
        <w:rPr>
          <w:rFonts w:ascii="仿宋_GB2312" w:eastAsia="仿宋_GB2312"/>
          <w:sz w:val="44"/>
          <w:szCs w:val="44"/>
        </w:rPr>
      </w:pPr>
      <w:r>
        <w:rPr>
          <w:rFonts w:hint="eastAsia" w:ascii="仿宋_GB2312" w:eastAsia="仿宋_GB2312"/>
          <w:sz w:val="44"/>
          <w:szCs w:val="44"/>
        </w:rPr>
        <w:t>高管双导师亲自带教</w:t>
      </w:r>
    </w:p>
    <w:p>
      <w:pPr>
        <w:spacing w:line="560" w:lineRule="exact"/>
        <w:jc w:val="left"/>
        <w:rPr>
          <w:rFonts w:hint="eastAsia" w:ascii="仿宋_GB2312" w:eastAsia="仿宋_GB2312"/>
          <w:sz w:val="44"/>
          <w:szCs w:val="44"/>
        </w:rPr>
      </w:pPr>
      <w:r>
        <w:rPr>
          <w:rFonts w:hint="eastAsia" w:ascii="仿宋_GB2312" w:eastAsia="仿宋_GB2312"/>
          <w:sz w:val="44"/>
          <w:szCs w:val="44"/>
        </w:rPr>
        <w:t>个性化培养方案</w:t>
      </w:r>
    </w:p>
    <w:p>
      <w:pPr>
        <w:spacing w:line="560" w:lineRule="exact"/>
        <w:jc w:val="left"/>
        <w:rPr>
          <w:rFonts w:ascii="仿宋_GB2312" w:eastAsia="仿宋_GB2312"/>
          <w:sz w:val="44"/>
          <w:szCs w:val="44"/>
        </w:rPr>
      </w:pPr>
      <w:r>
        <w:rPr>
          <w:rFonts w:hint="eastAsia" w:ascii="仿宋_GB2312" w:eastAsia="仿宋_GB2312"/>
          <w:sz w:val="44"/>
          <w:szCs w:val="44"/>
        </w:rPr>
        <w:t>快速晋升通道</w:t>
      </w:r>
    </w:p>
    <w:p>
      <w:pPr>
        <w:spacing w:line="560" w:lineRule="exact"/>
        <w:jc w:val="left"/>
        <w:rPr>
          <w:rFonts w:ascii="仿宋_GB2312" w:eastAsia="仿宋_GB2312"/>
          <w:sz w:val="44"/>
          <w:szCs w:val="44"/>
        </w:rPr>
      </w:pPr>
      <w:r>
        <w:rPr>
          <w:rFonts w:hint="eastAsia" w:ascii="仿宋_GB2312" w:eastAsia="仿宋_GB2312"/>
          <w:sz w:val="44"/>
          <w:szCs w:val="44"/>
        </w:rPr>
        <w:t>为“双一流”毕业生提供6-15万专项激励金，每月随工资发放。</w:t>
      </w:r>
    </w:p>
    <w:p>
      <w:pPr>
        <w:spacing w:line="560" w:lineRule="exact"/>
        <w:jc w:val="left"/>
        <w:rPr>
          <w:rFonts w:hint="eastAsia" w:ascii="仿宋_GB2312" w:eastAsia="仿宋_GB2312"/>
          <w:sz w:val="44"/>
          <w:szCs w:val="44"/>
        </w:rPr>
      </w:pPr>
    </w:p>
    <w:p>
      <w:pPr>
        <w:spacing w:line="560" w:lineRule="exact"/>
        <w:jc w:val="center"/>
        <w:rPr>
          <w:rFonts w:hint="eastAsia" w:ascii="仿宋_GB2312" w:eastAsia="仿宋_GB2312"/>
          <w:sz w:val="44"/>
          <w:szCs w:val="44"/>
        </w:rPr>
      </w:pPr>
      <w:r>
        <w:rPr>
          <w:rFonts w:hint="eastAsia" w:ascii="仿宋_GB2312" w:eastAsia="仿宋_GB2312"/>
          <w:sz w:val="44"/>
          <w:szCs w:val="44"/>
        </w:rPr>
        <w:t>我们提供完善的培训机制</w:t>
      </w:r>
    </w:p>
    <w:p>
      <w:pPr>
        <w:spacing w:line="560" w:lineRule="exact"/>
        <w:jc w:val="left"/>
        <w:rPr>
          <w:rFonts w:hint="eastAsia" w:ascii="仿宋_GB2312" w:eastAsia="仿宋_GB2312"/>
          <w:sz w:val="44"/>
          <w:szCs w:val="44"/>
        </w:rPr>
      </w:pPr>
      <w:r>
        <w:rPr>
          <w:rFonts w:hint="eastAsia" w:ascii="仿宋_GB2312" w:eastAsia="仿宋_GB2312"/>
          <w:sz w:val="44"/>
          <w:szCs w:val="44"/>
        </w:rPr>
        <w:t>基于岗位授权搭建“High Five”学院在线学习平台，岗位知识随时随地获取；实行导师带徒制，工作经验随时传授；定期举办企业内训，助力员工能力提升。</w:t>
      </w:r>
    </w:p>
    <w:p>
      <w:pPr>
        <w:spacing w:line="560" w:lineRule="exact"/>
        <w:jc w:val="center"/>
        <w:rPr>
          <w:rFonts w:hint="eastAsia" w:ascii="仿宋_GB2312" w:eastAsia="仿宋_GB2312"/>
          <w:sz w:val="44"/>
          <w:szCs w:val="44"/>
        </w:rPr>
      </w:pPr>
      <w:r>
        <w:rPr>
          <w:rFonts w:hint="eastAsia" w:ascii="仿宋_GB2312" w:eastAsia="仿宋_GB2312"/>
          <w:sz w:val="44"/>
          <w:szCs w:val="44"/>
        </w:rPr>
        <w:t>我们提供</w:t>
      </w:r>
      <w:r>
        <w:rPr>
          <w:rFonts w:hint="eastAsia" w:ascii="仿宋_GB2312" w:eastAsia="仿宋_GB2312"/>
          <w:sz w:val="44"/>
          <w:szCs w:val="44"/>
          <w:lang w:val="zh-CN"/>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43866245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DxcMRXXAAAADwEAAA8AAAAAAAAAAQAg&#10;AAAAIgAAAGRycy9kb3ducmV2LnhtbFBLAQIUABQAAAAIAIdO4kB4sQx/uwQAAMkHAAAOAAAAAAAA&#10;AAEAIAAAACYBAABkcnMvZTJvRG9jLnhtbFBLBQYAAAAABgAGAFkBAABTCAAAAAA=&#10;">
                <v:fill on="t" focussize="0,0"/>
                <v:stroke weight="1pt" color="#223F59 [3204]" miterlimit="8" joinstyle="miter"/>
                <v:imagedata o:title=""/>
                <o:lock v:ext="edit" aspectratio="f"/>
              </v:rect>
            </w:pict>
          </mc:Fallback>
        </mc:AlternateContent>
      </w:r>
      <w:r>
        <w:rPr>
          <w:rFonts w:hint="eastAsia" w:ascii="仿宋_GB2312" w:eastAsia="仿宋_GB2312"/>
          <w:sz w:val="44"/>
          <w:szCs w:val="44"/>
        </w:rPr>
        <w:t>明晰的晋升通道</w:t>
      </w:r>
    </w:p>
    <w:p>
      <w:pPr>
        <w:spacing w:line="560" w:lineRule="exact"/>
        <w:rPr>
          <w:rFonts w:hint="eastAsia" w:ascii="仿宋_GB2312" w:eastAsia="仿宋_GB2312"/>
          <w:sz w:val="44"/>
          <w:szCs w:val="44"/>
        </w:rPr>
      </w:pPr>
      <w:r>
        <w:rPr>
          <w:rFonts w:hint="eastAsia" w:ascii="仿宋_GB2312" w:eastAsia="仿宋_GB2312"/>
          <w:sz w:val="44"/>
          <w:szCs w:val="44"/>
        </w:rPr>
        <w:t>公司建设了M、F、P、S 共4个通道、34个序列全覆盖的职业发展通道，为每位员工的成长提供清晰的职业路径。晋升的机制公平、公正、公开，努力的人不会被辜负，奋斗的人不会被亏待，给每一位奋进核五人一个跑得更快，走得更远的机会。</w:t>
      </w:r>
    </w:p>
    <w:p>
      <w:pPr>
        <w:spacing w:line="560" w:lineRule="exact"/>
        <w:rPr>
          <w:rFonts w:hint="eastAsia" w:ascii="仿宋_GB2312" w:eastAsia="仿宋_GB2312"/>
          <w:sz w:val="44"/>
          <w:szCs w:val="44"/>
        </w:rPr>
      </w:pPr>
      <w:r>
        <w:rPr>
          <w:rFonts w:hint="eastAsia" w:ascii="仿宋_GB2312" w:eastAsia="仿宋_GB2312"/>
          <w:sz w:val="44"/>
          <w:szCs w:val="44"/>
        </w:rPr>
        <w:t>同时我们提供特色人才培养“训战计划”更为每一位员工提供成长机会，入选“优才计划”可直接列入高潜人才培养。</w:t>
      </w:r>
    </w:p>
    <w:p>
      <w:pPr>
        <w:jc w:val="center"/>
        <w:rPr>
          <w:rFonts w:hint="eastAsia" w:ascii="仿宋_GB2312" w:eastAsia="仿宋_GB2312"/>
          <w:sz w:val="44"/>
          <w:szCs w:val="44"/>
        </w:rPr>
      </w:pPr>
      <w:r>
        <w:rPr>
          <w:rFonts w:hint="eastAsia" w:ascii="仿宋_GB2312" w:eastAsia="仿宋_GB2312"/>
          <w:sz w:val="44"/>
          <w:szCs w:val="44"/>
        </w:rPr>
        <w:t>我们提供市场化的工作待遇</w:t>
      </w:r>
    </w:p>
    <w:p>
      <w:pPr>
        <w:rPr>
          <w:rFonts w:hint="eastAsia" w:ascii="仿宋_GB2312" w:eastAsia="仿宋_GB2312"/>
          <w:sz w:val="44"/>
          <w:szCs w:val="44"/>
        </w:rPr>
      </w:pPr>
      <w:r>
        <w:rPr>
          <w:rFonts w:hint="eastAsia" w:ascii="仿宋_GB2312" w:eastAsia="仿宋_GB2312"/>
          <w:sz w:val="44"/>
          <w:szCs w:val="44"/>
        </w:rPr>
        <w:t>具有行业竞争力的薪酬水平，建立薪酬长效调整机制，强绩效、强能力的晋升导向，入职第一年最高收入可达15万元！如安置费、工资、奖金、餐补、加班费、司龄津贴、施工补助、通讯费、过节费、探亲路费、防暑降温费等。</w:t>
      </w:r>
    </w:p>
    <w:p>
      <w:pPr>
        <w:jc w:val="center"/>
        <w:rPr>
          <w:rFonts w:hint="eastAsia" w:ascii="仿宋_GB2312" w:eastAsia="仿宋_GB2312"/>
          <w:sz w:val="44"/>
          <w:szCs w:val="44"/>
        </w:rPr>
      </w:pPr>
      <w:r>
        <w:rPr>
          <w:rFonts w:hint="eastAsia" w:ascii="仿宋_GB2312" w:eastAsia="仿宋_GB2312"/>
          <w:sz w:val="44"/>
          <w:szCs w:val="44"/>
        </w:rPr>
        <w:t>全方位福利保障</w:t>
      </w:r>
    </w:p>
    <w:p>
      <w:pPr>
        <w:rPr>
          <w:rFonts w:hint="eastAsia" w:ascii="仿宋_GB2312" w:eastAsia="仿宋_GB2312"/>
          <w:sz w:val="44"/>
          <w:szCs w:val="44"/>
        </w:rPr>
      </w:pPr>
      <w:r>
        <w:rPr>
          <w:rFonts w:hint="eastAsia" w:ascii="仿宋_GB2312" w:eastAsia="仿宋_GB2312"/>
          <w:sz w:val="44"/>
          <w:szCs w:val="44"/>
        </w:rPr>
        <w:t>提供生日慰问、节日慰问等工会福利，提供文体设施、职工食堂、职工公寓、空调车通勤、劳动保护、健康体检等。</w:t>
      </w:r>
    </w:p>
    <w:p>
      <w:pPr>
        <w:rPr>
          <w:rFonts w:hint="eastAsia" w:ascii="仿宋_GB2312" w:eastAsia="仿宋_GB2312"/>
          <w:sz w:val="44"/>
          <w:szCs w:val="44"/>
        </w:rPr>
      </w:pPr>
      <w:r>
        <w:rPr>
          <w:rFonts w:hint="eastAsia" w:ascii="仿宋_GB2312" w:eastAsia="仿宋_GB2312"/>
          <w:sz w:val="44"/>
          <w:szCs w:val="44"/>
        </w:rPr>
        <w:t>多重保险为你保驾护航，安全感、获得感、幸福感、归属感十足！</w:t>
      </w:r>
    </w:p>
    <w:p>
      <w:pPr>
        <w:rPr>
          <w:rFonts w:hint="eastAsia" w:ascii="仿宋_GB2312" w:eastAsia="仿宋_GB2312"/>
          <w:sz w:val="44"/>
          <w:szCs w:val="44"/>
        </w:rPr>
      </w:pPr>
      <w:r>
        <w:rPr>
          <w:rFonts w:hint="eastAsia" w:ascii="仿宋_GB2312" w:eastAsia="仿宋_GB2312"/>
          <w:sz w:val="44"/>
          <w:szCs w:val="44"/>
        </w:rPr>
        <w:t>自有职工缴纳七险三金（失业+养老+医疗+补充医疗+生育+工伤+团体意外保险、企业年金+公积金+补充公积金）。</w:t>
      </w:r>
    </w:p>
    <w:p>
      <w:pPr>
        <w:jc w:val="center"/>
        <w:rPr>
          <w:rFonts w:hint="eastAsia" w:ascii="仿宋_GB2312" w:eastAsia="仿宋_GB2312"/>
          <w:sz w:val="44"/>
          <w:szCs w:val="44"/>
        </w:rPr>
      </w:pPr>
      <w:r>
        <w:rPr>
          <w:rFonts w:hint="eastAsia" w:ascii="仿宋_GB2312" w:eastAsia="仿宋_GB2312"/>
          <w:sz w:val="44"/>
          <w:szCs w:val="44"/>
        </w:rPr>
        <w:t>多彩假期生活</w:t>
      </w:r>
    </w:p>
    <w:p>
      <w:pPr>
        <w:rPr>
          <w:rFonts w:hint="eastAsia" w:ascii="仿宋_GB2312" w:eastAsia="仿宋_GB2312"/>
          <w:sz w:val="44"/>
          <w:szCs w:val="44"/>
        </w:rPr>
      </w:pPr>
      <w:r>
        <w:rPr>
          <w:rFonts w:hint="eastAsia" w:ascii="仿宋_GB2312" w:eastAsia="仿宋_GB2312"/>
          <w:sz w:val="44"/>
          <w:szCs w:val="44"/>
        </w:rPr>
        <w:t>丰富多彩的假期，如带薪年休假、探亲假、调休假、婚假、产前假、产假、陪产假、哺乳假、法定节假日，工作之余感受公司温度。</w:t>
      </w:r>
    </w:p>
    <w:p>
      <w:pPr>
        <w:jc w:val="center"/>
        <w:rPr>
          <w:rFonts w:hint="eastAsia" w:ascii="仿宋_GB2312" w:eastAsia="仿宋_GB2312"/>
          <w:sz w:val="44"/>
          <w:szCs w:val="44"/>
        </w:rPr>
      </w:pPr>
      <w:r>
        <w:rPr>
          <w:rFonts w:hint="eastAsia" w:ascii="仿宋_GB2312" w:eastAsia="仿宋_GB2312"/>
          <w:sz w:val="44"/>
          <w:szCs w:val="44"/>
        </w:rPr>
        <w:t>我们的上海市落户优势</w:t>
      </w:r>
    </w:p>
    <w:p>
      <w:pPr>
        <w:rPr>
          <w:rFonts w:ascii="仿宋_GB2312" w:eastAsia="仿宋_GB2312"/>
          <w:sz w:val="44"/>
          <w:szCs w:val="44"/>
        </w:rPr>
      </w:pPr>
      <w:r>
        <w:rPr>
          <w:rFonts w:hint="eastAsia" w:ascii="仿宋_GB2312" w:eastAsia="仿宋_GB2312"/>
          <w:sz w:val="44"/>
          <w:szCs w:val="44"/>
        </w:rPr>
        <w:t>1.应届毕业生落户：博士毕业直接落户；双一流院校硕士研究生，清北、复旦、交大、同济等院校本科生：72分打分落户（打分满72分即可申请落户）。</w:t>
      </w:r>
    </w:p>
    <w:p>
      <w:pPr>
        <w:rPr>
          <w:rFonts w:ascii="仿宋_GB2312" w:eastAsia="仿宋_GB2312"/>
          <w:sz w:val="44"/>
          <w:szCs w:val="44"/>
        </w:rPr>
      </w:pPr>
      <w:r>
        <w:rPr>
          <w:rFonts w:hint="eastAsia" w:ascii="仿宋_GB2312" w:eastAsia="仿宋_GB2312"/>
          <w:sz w:val="44"/>
          <w:szCs w:val="44"/>
        </w:rPr>
        <w:t>2、留学生落户：国外博士毕业，世界排名前50院校直接落户；世界排名51-100硕士，国外硕士学位为理工类，社保缴纳满半年落户（高新技术企业）；其他留学生社保缴纳满一年，基数达到上海社平即可申请落户。</w:t>
      </w:r>
    </w:p>
    <w:p>
      <w:pPr>
        <w:rPr>
          <w:rFonts w:ascii="仿宋_GB2312" w:eastAsia="仿宋_GB2312"/>
          <w:sz w:val="44"/>
          <w:szCs w:val="44"/>
        </w:rPr>
      </w:pPr>
      <w:r>
        <w:rPr>
          <w:rFonts w:hint="eastAsia" w:ascii="仿宋_GB2312" w:eastAsia="仿宋_GB2312"/>
          <w:sz w:val="44"/>
          <w:szCs w:val="44"/>
        </w:rPr>
        <w:t>3、居转户落户：居住证、社保满7年即可申请落户，目前公司正在申报南北转型企业，居转户可以由7年缩短5年。</w:t>
      </w:r>
    </w:p>
    <w:p>
      <w:pPr>
        <w:rPr>
          <w:rFonts w:ascii="仿宋_GB2312" w:eastAsia="仿宋_GB2312"/>
          <w:sz w:val="44"/>
          <w:szCs w:val="44"/>
        </w:rPr>
      </w:pPr>
      <w:r>
        <w:rPr>
          <w:rFonts w:hint="eastAsia" w:ascii="仿宋_GB2312" w:eastAsia="仿宋_GB2312"/>
          <w:sz w:val="44"/>
          <w:szCs w:val="44"/>
        </w:rPr>
        <w:t>4、人才引进落户：公司为高新技术企业，本科学士社保缴纳满2年，基数达到社平即可申请落户。</w:t>
      </w:r>
    </w:p>
    <w:p>
      <w:pPr>
        <w:rPr>
          <w:rFonts w:hint="eastAsia" w:ascii="仿宋_GB2312" w:eastAsia="仿宋_GB2312"/>
          <w:sz w:val="44"/>
          <w:szCs w:val="44"/>
        </w:rPr>
      </w:pPr>
    </w:p>
    <w:p>
      <w:pPr>
        <w:jc w:val="center"/>
        <w:rPr>
          <w:rFonts w:hint="eastAsia" w:ascii="仿宋_GB2312" w:eastAsia="仿宋_GB2312"/>
          <w:sz w:val="44"/>
          <w:szCs w:val="44"/>
        </w:rPr>
      </w:pPr>
      <w:r>
        <w:rPr>
          <w:rFonts w:hint="eastAsia" w:ascii="仿宋_GB2312" w:eastAsia="仿宋_GB2312"/>
          <w:sz w:val="44"/>
          <w:szCs w:val="44"/>
        </w:rPr>
        <w:t>我们的企业文化</w:t>
      </w:r>
    </w:p>
    <w:p>
      <w:pPr>
        <w:rPr>
          <w:rFonts w:hint="eastAsia" w:ascii="仿宋_GB2312" w:eastAsia="仿宋_GB2312"/>
          <w:sz w:val="44"/>
          <w:szCs w:val="44"/>
        </w:rPr>
      </w:pPr>
      <w:r>
        <w:rPr>
          <w:rFonts w:hint="eastAsia" w:ascii="仿宋_GB2312" w:eastAsia="仿宋_GB2312"/>
          <w:sz w:val="44"/>
          <w:szCs w:val="44"/>
        </w:rPr>
        <w:t>(一)企业宗旨：强核筑梦，创新未来。</w:t>
      </w:r>
    </w:p>
    <w:p>
      <w:pPr>
        <w:rPr>
          <w:rFonts w:hint="eastAsia" w:ascii="仿宋_GB2312" w:eastAsia="仿宋_GB2312"/>
          <w:sz w:val="44"/>
          <w:szCs w:val="44"/>
        </w:rPr>
      </w:pPr>
      <w:r>
        <w:rPr>
          <w:rFonts w:hint="eastAsia" w:ascii="仿宋_GB2312" w:eastAsia="仿宋_GB2312"/>
          <w:sz w:val="44"/>
          <w:szCs w:val="44"/>
        </w:rPr>
        <w:t>(二)企业目标：成为国内领先，国际知名的工程公司。</w:t>
      </w:r>
    </w:p>
    <w:p>
      <w:pPr>
        <w:rPr>
          <w:rFonts w:hint="eastAsia" w:ascii="仿宋_GB2312" w:eastAsia="仿宋_GB2312"/>
          <w:sz w:val="44"/>
          <w:szCs w:val="44"/>
        </w:rPr>
      </w:pPr>
      <w:r>
        <w:rPr>
          <w:rFonts w:hint="eastAsia" w:ascii="仿宋_GB2312" w:eastAsia="仿宋_GB2312"/>
          <w:sz w:val="44"/>
          <w:szCs w:val="44"/>
        </w:rPr>
        <w:t xml:space="preserve">(三)核心价值观：责任、安全、创新、协同。 </w:t>
      </w:r>
    </w:p>
    <w:p>
      <w:pPr>
        <w:rPr>
          <w:rFonts w:hint="eastAsia" w:ascii="仿宋_GB2312" w:eastAsia="仿宋_GB2312"/>
          <w:sz w:val="44"/>
          <w:szCs w:val="44"/>
        </w:rPr>
      </w:pPr>
      <w:r>
        <w:rPr>
          <w:rFonts w:hint="eastAsia" w:ascii="仿宋_GB2312" w:eastAsia="仿宋_GB2312"/>
          <w:sz w:val="44"/>
          <w:szCs w:val="44"/>
        </w:rPr>
        <w:t>(四)企业精神：核工业精神、“两弹一星”精神、新时代核工业精神。</w:t>
      </w:r>
    </w:p>
    <w:p>
      <w:pPr>
        <w:rPr>
          <w:rFonts w:hint="eastAsia" w:ascii="仿宋_GB2312" w:eastAsia="仿宋_GB2312"/>
          <w:sz w:val="44"/>
          <w:szCs w:val="44"/>
        </w:rPr>
      </w:pPr>
    </w:p>
    <w:p>
      <w:pPr>
        <w:jc w:val="center"/>
        <w:rPr>
          <w:rFonts w:hint="eastAsia" w:ascii="仿宋_GB2312" w:eastAsia="仿宋_GB2312"/>
          <w:b/>
          <w:i/>
          <w:sz w:val="44"/>
          <w:szCs w:val="44"/>
        </w:rPr>
      </w:pPr>
      <w:r>
        <w:rPr>
          <w:rFonts w:hint="eastAsia" w:ascii="仿宋_GB2312" w:eastAsia="仿宋_GB2312"/>
          <w:b/>
          <w:i/>
          <w:sz w:val="44"/>
          <w:szCs w:val="44"/>
        </w:rPr>
        <w:t>工作地点</w:t>
      </w:r>
    </w:p>
    <w:p>
      <w:pPr>
        <w:rPr>
          <w:rFonts w:hint="eastAsia" w:ascii="仿宋_GB2312" w:eastAsia="仿宋_GB2312"/>
          <w:sz w:val="44"/>
          <w:szCs w:val="44"/>
        </w:rPr>
      </w:pPr>
      <w:r>
        <w:rPr>
          <w:rFonts w:hint="eastAsia" w:ascii="仿宋_GB2312" w:eastAsia="仿宋_GB2312"/>
          <w:sz w:val="44"/>
          <w:szCs w:val="44"/>
        </w:rPr>
        <w:t>公司总部位于上海市金山区，员工按个人投递项目部岗位就近派驻到项目工作，如上海、山东、浙江、福建、广东、海南、宁夏、甘肃、天津、内蒙古等。</w:t>
      </w:r>
    </w:p>
    <w:p>
      <w:pPr>
        <w:jc w:val="center"/>
        <w:rPr>
          <w:rFonts w:hint="eastAsia" w:ascii="仿宋_GB2312" w:eastAsia="仿宋_GB2312"/>
          <w:b/>
          <w:i/>
          <w:sz w:val="44"/>
          <w:szCs w:val="44"/>
        </w:rPr>
      </w:pPr>
      <w:r>
        <w:rPr>
          <w:rFonts w:hint="eastAsia" w:ascii="仿宋_GB2312" w:eastAsia="仿宋_GB2312"/>
          <w:b/>
          <w:i/>
          <w:sz w:val="44"/>
          <w:szCs w:val="44"/>
        </w:rPr>
        <w:t>招聘流程</w:t>
      </w:r>
    </w:p>
    <w:p>
      <w:pPr>
        <w:jc w:val="center"/>
        <w:rPr>
          <w:rFonts w:hint="eastAsia" w:ascii="仿宋_GB2312" w:eastAsia="仿宋_GB2312"/>
          <w:b/>
          <w:i/>
          <w:sz w:val="44"/>
          <w:szCs w:val="44"/>
        </w:rPr>
      </w:pPr>
      <w:r>
        <w:drawing>
          <wp:inline distT="0" distB="0" distL="0" distR="0">
            <wp:extent cx="1398905" cy="1372235"/>
            <wp:effectExtent l="0" t="0" r="0" b="0"/>
            <wp:docPr id="182499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929" name="图片 1"/>
                    <pic:cNvPicPr>
                      <a:picLocks noChangeAspect="1"/>
                    </pic:cNvPicPr>
                  </pic:nvPicPr>
                  <pic:blipFill>
                    <a:blip r:embed="rId5"/>
                    <a:stretch>
                      <a:fillRect/>
                    </a:stretch>
                  </pic:blipFill>
                  <pic:spPr>
                    <a:xfrm>
                      <a:off x="0" y="0"/>
                      <a:ext cx="1406546" cy="1379600"/>
                    </a:xfrm>
                    <a:prstGeom prst="rect">
                      <a:avLst/>
                    </a:prstGeom>
                  </pic:spPr>
                </pic:pic>
              </a:graphicData>
            </a:graphic>
          </wp:inline>
        </w:drawing>
      </w:r>
    </w:p>
    <w:p>
      <w:pPr>
        <w:jc w:val="center"/>
        <w:rPr>
          <w:rFonts w:hint="eastAsia" w:ascii="仿宋_GB2312" w:eastAsia="仿宋_GB2312"/>
          <w:bCs/>
          <w:i/>
          <w:sz w:val="44"/>
          <w:szCs w:val="44"/>
        </w:rPr>
      </w:pPr>
      <w:r>
        <w:rPr>
          <w:rFonts w:hint="eastAsia" w:ascii="仿宋_GB2312" w:eastAsia="仿宋_GB2312"/>
          <w:bCs/>
          <w:i/>
          <w:sz w:val="44"/>
          <w:szCs w:val="44"/>
        </w:rPr>
        <w:t>扫码立即投递简历或关注“中核五公司”微信公众号投递</w:t>
      </w:r>
    </w:p>
    <w:p>
      <w:pPr>
        <w:spacing w:line="360" w:lineRule="auto"/>
        <w:rPr>
          <w:rFonts w:hint="eastAsia" w:ascii="仿宋_GB2312" w:eastAsia="仿宋_GB2312"/>
          <w:sz w:val="44"/>
          <w:szCs w:val="44"/>
        </w:rPr>
      </w:pPr>
      <w:r>
        <w:rPr>
          <w:rFonts w:hint="eastAsia" w:ascii="仿宋_GB2312" w:eastAsia="仿宋_GB2312"/>
          <w:sz w:val="44"/>
          <w:szCs w:val="44"/>
        </w:rPr>
        <w:t>网申或宣讲会现场投递简历→测评→视频或现场面试→发放录用通知→签订就业协议</w:t>
      </w:r>
    </w:p>
    <w:p>
      <w:pPr>
        <w:spacing w:line="360" w:lineRule="auto"/>
        <w:jc w:val="center"/>
        <w:rPr>
          <w:rFonts w:hint="eastAsia" w:ascii="仿宋_GB2312" w:eastAsia="仿宋_GB2312"/>
          <w:b/>
          <w:i/>
          <w:sz w:val="44"/>
          <w:szCs w:val="44"/>
        </w:rPr>
      </w:pPr>
      <w:r>
        <w:rPr>
          <w:rFonts w:hint="eastAsia" w:ascii="仿宋_GB2312" w:eastAsia="仿宋_GB2312"/>
          <w:b/>
          <w:i/>
          <w:sz w:val="44"/>
          <w:szCs w:val="44"/>
        </w:rPr>
        <w:t>虚位以待，职等你来！</w:t>
      </w:r>
    </w:p>
    <w:p>
      <w:pPr>
        <w:jc w:val="center"/>
        <w:rPr>
          <w:rFonts w:hint="eastAsia" w:ascii="仿宋_GB2312" w:eastAsia="仿宋_GB2312"/>
          <w:b/>
          <w:i/>
          <w:sz w:val="44"/>
          <w:szCs w:val="44"/>
        </w:rPr>
      </w:pPr>
      <w:r>
        <w:rPr>
          <w:rFonts w:hint="eastAsia" w:ascii="仿宋_GB2312" w:eastAsia="仿宋_GB2312"/>
          <w:b/>
          <w:i/>
          <w:sz w:val="44"/>
          <w:szCs w:val="44"/>
        </w:rPr>
        <w:t>联系方式</w:t>
      </w:r>
    </w:p>
    <w:p>
      <w:pPr>
        <w:spacing w:line="360" w:lineRule="auto"/>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人力资源部联系电话：021-57956437</w:t>
      </w:r>
    </w:p>
    <w:p>
      <w:pPr>
        <w:spacing w:line="360" w:lineRule="auto"/>
        <w:rPr>
          <w:rFonts w:hint="eastAsia" w:ascii="仿宋_GB2312" w:eastAsia="仿宋_GB2312"/>
          <w:sz w:val="44"/>
          <w:szCs w:val="44"/>
        </w:rPr>
      </w:pPr>
      <w:r>
        <w:rPr>
          <w:rFonts w:hint="eastAsia" w:ascii="仿宋_GB2312" w:hAnsi="仿宋_GB2312" w:eastAsia="仿宋_GB2312" w:cs="仿宋_GB2312"/>
          <w:kern w:val="0"/>
          <w:sz w:val="44"/>
          <w:szCs w:val="44"/>
        </w:rPr>
        <w:t>总部地址：上海市金山区龙胜路1070</w:t>
      </w:r>
      <w:r>
        <w:rPr>
          <w:rFonts w:hint="eastAsia" w:ascii="仿宋_GB2312" w:eastAsia="仿宋_GB2312"/>
          <w:sz w:val="44"/>
          <w:szCs w:val="44"/>
        </w:rPr>
        <w:t xml:space="preserve"> 号</w:t>
      </w:r>
    </w:p>
    <w:p>
      <w:pPr>
        <w:spacing w:line="360" w:lineRule="auto"/>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官方网站：</w:t>
      </w:r>
      <w:r>
        <w:fldChar w:fldCharType="begin"/>
      </w:r>
      <w:r>
        <w:instrText xml:space="preserve"> HYPERLINK "http://www.cnec5.com" </w:instrText>
      </w:r>
      <w:r>
        <w:fldChar w:fldCharType="separate"/>
      </w:r>
      <w:r>
        <w:rPr>
          <w:rFonts w:hint="eastAsia" w:ascii="仿宋_GB2312" w:hAnsi="仿宋_GB2312" w:eastAsia="仿宋_GB2312" w:cs="仿宋_GB2312"/>
          <w:kern w:val="0"/>
          <w:sz w:val="44"/>
          <w:szCs w:val="44"/>
        </w:rPr>
        <w:t>www.cnec5.com</w:t>
      </w:r>
      <w:r>
        <w:rPr>
          <w:rFonts w:hint="eastAsia" w:ascii="仿宋_GB2312" w:hAnsi="仿宋_GB2312" w:eastAsia="仿宋_GB2312" w:cs="仿宋_GB2312"/>
          <w:kern w:val="0"/>
          <w:sz w:val="44"/>
          <w:szCs w:val="44"/>
        </w:rPr>
        <w:fldChar w:fldCharType="end"/>
      </w:r>
    </w:p>
    <w:p>
      <w:pPr>
        <w:spacing w:line="360" w:lineRule="auto"/>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扫码关注微信公众号：中核五公司</w:t>
      </w:r>
      <w:r>
        <w:rPr>
          <w:rFonts w:hint="eastAsia" w:ascii="仿宋_GB2312" w:hAnsi="宋体" w:eastAsia="仿宋_GB2312" w:cs="Arial"/>
          <w:kern w:val="0"/>
          <w:sz w:val="44"/>
          <w:szCs w:val="44"/>
        </w:rPr>
        <w:drawing>
          <wp:anchor distT="0" distB="0" distL="114300" distR="114300" simplePos="0" relativeHeight="251659264" behindDoc="1" locked="0" layoutInCell="1" allowOverlap="1">
            <wp:simplePos x="0" y="0"/>
            <wp:positionH relativeFrom="margin">
              <wp:posOffset>3971290</wp:posOffset>
            </wp:positionH>
            <wp:positionV relativeFrom="paragraph">
              <wp:posOffset>404495</wp:posOffset>
            </wp:positionV>
            <wp:extent cx="953135" cy="937260"/>
            <wp:effectExtent l="0" t="0" r="0" b="0"/>
            <wp:wrapTight wrapText="bothSides">
              <wp:wrapPolygon>
                <wp:start x="0" y="0"/>
                <wp:lineTo x="0" y="21073"/>
                <wp:lineTo x="21154" y="21073"/>
                <wp:lineTo x="21154" y="0"/>
                <wp:lineTo x="0" y="0"/>
              </wp:wrapPolygon>
            </wp:wrapTight>
            <wp:docPr id="27" name="图片 2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QR 代码&#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53135" cy="937260"/>
                    </a:xfrm>
                    <a:prstGeom prst="rect">
                      <a:avLst/>
                    </a:prstGeom>
                    <a:noFill/>
                    <a:ln w="38100">
                      <a:noFill/>
                    </a:ln>
                  </pic:spPr>
                </pic:pic>
              </a:graphicData>
            </a:graphic>
          </wp:anchor>
        </w:drawing>
      </w:r>
    </w:p>
    <w:bookmarkEnd w:id="0"/>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黑体">
    <w:altName w:val="微软雅黑"/>
    <w:panose1 w:val="00000000000000000000"/>
    <w:charset w:val="86"/>
    <w:family w:val="auto"/>
    <w:pitch w:val="default"/>
    <w:sig w:usb0="00000000" w:usb1="00000000" w:usb2="00020017" w:usb3="00000000" w:csb0="001600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F9"/>
    <w:rsid w:val="00000B4E"/>
    <w:rsid w:val="000020BF"/>
    <w:rsid w:val="00003547"/>
    <w:rsid w:val="00005DE5"/>
    <w:rsid w:val="000064F5"/>
    <w:rsid w:val="00010AAF"/>
    <w:rsid w:val="000145B1"/>
    <w:rsid w:val="00017B4A"/>
    <w:rsid w:val="00024C9E"/>
    <w:rsid w:val="00026551"/>
    <w:rsid w:val="0002729A"/>
    <w:rsid w:val="00034A1A"/>
    <w:rsid w:val="00043CF7"/>
    <w:rsid w:val="00044030"/>
    <w:rsid w:val="000530C3"/>
    <w:rsid w:val="0005368C"/>
    <w:rsid w:val="000537ED"/>
    <w:rsid w:val="00054E1B"/>
    <w:rsid w:val="00056446"/>
    <w:rsid w:val="0005689B"/>
    <w:rsid w:val="00060ACE"/>
    <w:rsid w:val="00065A0B"/>
    <w:rsid w:val="00066804"/>
    <w:rsid w:val="00071538"/>
    <w:rsid w:val="000726A5"/>
    <w:rsid w:val="000730C0"/>
    <w:rsid w:val="000763F8"/>
    <w:rsid w:val="000772CC"/>
    <w:rsid w:val="00080EFA"/>
    <w:rsid w:val="00082E94"/>
    <w:rsid w:val="0008769E"/>
    <w:rsid w:val="0009338F"/>
    <w:rsid w:val="0009385B"/>
    <w:rsid w:val="00096E46"/>
    <w:rsid w:val="000B5788"/>
    <w:rsid w:val="000B5EAB"/>
    <w:rsid w:val="000C042A"/>
    <w:rsid w:val="000C31B7"/>
    <w:rsid w:val="000C3463"/>
    <w:rsid w:val="000C41E7"/>
    <w:rsid w:val="000D1E09"/>
    <w:rsid w:val="000F512D"/>
    <w:rsid w:val="000F700D"/>
    <w:rsid w:val="00101A13"/>
    <w:rsid w:val="001103EE"/>
    <w:rsid w:val="001125D5"/>
    <w:rsid w:val="0011595D"/>
    <w:rsid w:val="00116719"/>
    <w:rsid w:val="00120345"/>
    <w:rsid w:val="00127043"/>
    <w:rsid w:val="00132B10"/>
    <w:rsid w:val="0013449C"/>
    <w:rsid w:val="00135A20"/>
    <w:rsid w:val="00136702"/>
    <w:rsid w:val="001419C8"/>
    <w:rsid w:val="00143E88"/>
    <w:rsid w:val="001448E2"/>
    <w:rsid w:val="00150481"/>
    <w:rsid w:val="001526D6"/>
    <w:rsid w:val="00156D0E"/>
    <w:rsid w:val="00157141"/>
    <w:rsid w:val="001571C0"/>
    <w:rsid w:val="001571D0"/>
    <w:rsid w:val="00160D6F"/>
    <w:rsid w:val="001615D9"/>
    <w:rsid w:val="00161731"/>
    <w:rsid w:val="00163994"/>
    <w:rsid w:val="00167020"/>
    <w:rsid w:val="00171EB3"/>
    <w:rsid w:val="00173737"/>
    <w:rsid w:val="00180A69"/>
    <w:rsid w:val="00187BE4"/>
    <w:rsid w:val="001934EA"/>
    <w:rsid w:val="001A1950"/>
    <w:rsid w:val="001A1A0B"/>
    <w:rsid w:val="001A2D8C"/>
    <w:rsid w:val="001A330C"/>
    <w:rsid w:val="001B62D5"/>
    <w:rsid w:val="001B7FE9"/>
    <w:rsid w:val="001C4887"/>
    <w:rsid w:val="001D3745"/>
    <w:rsid w:val="001D5855"/>
    <w:rsid w:val="001E18B1"/>
    <w:rsid w:val="001E2F31"/>
    <w:rsid w:val="001E41FD"/>
    <w:rsid w:val="001E52F2"/>
    <w:rsid w:val="001E59DD"/>
    <w:rsid w:val="001F221A"/>
    <w:rsid w:val="001F41D4"/>
    <w:rsid w:val="002047B3"/>
    <w:rsid w:val="00214C64"/>
    <w:rsid w:val="00215244"/>
    <w:rsid w:val="00220AA2"/>
    <w:rsid w:val="00221C48"/>
    <w:rsid w:val="00227F80"/>
    <w:rsid w:val="00232DD3"/>
    <w:rsid w:val="0023328C"/>
    <w:rsid w:val="0023736E"/>
    <w:rsid w:val="00237566"/>
    <w:rsid w:val="00251B5D"/>
    <w:rsid w:val="002674AB"/>
    <w:rsid w:val="0027250F"/>
    <w:rsid w:val="00276AB6"/>
    <w:rsid w:val="00282208"/>
    <w:rsid w:val="002824FE"/>
    <w:rsid w:val="0028380B"/>
    <w:rsid w:val="00291890"/>
    <w:rsid w:val="002928E7"/>
    <w:rsid w:val="00295B40"/>
    <w:rsid w:val="002A3A6A"/>
    <w:rsid w:val="002A6CC5"/>
    <w:rsid w:val="002A7265"/>
    <w:rsid w:val="002B3659"/>
    <w:rsid w:val="002B4B65"/>
    <w:rsid w:val="002B588C"/>
    <w:rsid w:val="002B6689"/>
    <w:rsid w:val="002C42FC"/>
    <w:rsid w:val="002C5BC6"/>
    <w:rsid w:val="002C6070"/>
    <w:rsid w:val="002D28CD"/>
    <w:rsid w:val="002D2E85"/>
    <w:rsid w:val="002D354E"/>
    <w:rsid w:val="002E23A4"/>
    <w:rsid w:val="002E5AED"/>
    <w:rsid w:val="002E61E2"/>
    <w:rsid w:val="002E620C"/>
    <w:rsid w:val="002F3AC8"/>
    <w:rsid w:val="002F40AC"/>
    <w:rsid w:val="002F5882"/>
    <w:rsid w:val="002F6943"/>
    <w:rsid w:val="003037B7"/>
    <w:rsid w:val="00306FAE"/>
    <w:rsid w:val="00307AB4"/>
    <w:rsid w:val="003100C5"/>
    <w:rsid w:val="00310CEB"/>
    <w:rsid w:val="00312DF0"/>
    <w:rsid w:val="00313783"/>
    <w:rsid w:val="00315644"/>
    <w:rsid w:val="00316463"/>
    <w:rsid w:val="00326E46"/>
    <w:rsid w:val="003314DB"/>
    <w:rsid w:val="00333D20"/>
    <w:rsid w:val="00334C2A"/>
    <w:rsid w:val="00334E19"/>
    <w:rsid w:val="00340439"/>
    <w:rsid w:val="00341877"/>
    <w:rsid w:val="00344191"/>
    <w:rsid w:val="00351BD0"/>
    <w:rsid w:val="00353382"/>
    <w:rsid w:val="00355F54"/>
    <w:rsid w:val="00360491"/>
    <w:rsid w:val="00360D40"/>
    <w:rsid w:val="0036360E"/>
    <w:rsid w:val="003636ED"/>
    <w:rsid w:val="00365B6F"/>
    <w:rsid w:val="00377B1B"/>
    <w:rsid w:val="00377F35"/>
    <w:rsid w:val="00382308"/>
    <w:rsid w:val="00391416"/>
    <w:rsid w:val="00391C58"/>
    <w:rsid w:val="003A3961"/>
    <w:rsid w:val="003B03C5"/>
    <w:rsid w:val="003B608C"/>
    <w:rsid w:val="003B7A96"/>
    <w:rsid w:val="003C42F6"/>
    <w:rsid w:val="003C5869"/>
    <w:rsid w:val="003D2E5C"/>
    <w:rsid w:val="003E33B4"/>
    <w:rsid w:val="003E3C76"/>
    <w:rsid w:val="003E5FAD"/>
    <w:rsid w:val="003E7270"/>
    <w:rsid w:val="003E743F"/>
    <w:rsid w:val="003E79B5"/>
    <w:rsid w:val="003F0369"/>
    <w:rsid w:val="003F4459"/>
    <w:rsid w:val="003F5017"/>
    <w:rsid w:val="003F5B66"/>
    <w:rsid w:val="004058C8"/>
    <w:rsid w:val="004073D2"/>
    <w:rsid w:val="00407944"/>
    <w:rsid w:val="00410CFD"/>
    <w:rsid w:val="004112E1"/>
    <w:rsid w:val="00412253"/>
    <w:rsid w:val="004168D7"/>
    <w:rsid w:val="00420A35"/>
    <w:rsid w:val="004223E7"/>
    <w:rsid w:val="0042475C"/>
    <w:rsid w:val="004267B2"/>
    <w:rsid w:val="00432268"/>
    <w:rsid w:val="00432F40"/>
    <w:rsid w:val="00434BD1"/>
    <w:rsid w:val="00436D5A"/>
    <w:rsid w:val="00441011"/>
    <w:rsid w:val="004441BA"/>
    <w:rsid w:val="004519B9"/>
    <w:rsid w:val="004530D4"/>
    <w:rsid w:val="00454CCF"/>
    <w:rsid w:val="00456718"/>
    <w:rsid w:val="00460547"/>
    <w:rsid w:val="00460BD1"/>
    <w:rsid w:val="0046441C"/>
    <w:rsid w:val="004678C4"/>
    <w:rsid w:val="00474AD5"/>
    <w:rsid w:val="00474B77"/>
    <w:rsid w:val="00475737"/>
    <w:rsid w:val="0048101F"/>
    <w:rsid w:val="00481928"/>
    <w:rsid w:val="004825DE"/>
    <w:rsid w:val="00486C4A"/>
    <w:rsid w:val="00487C34"/>
    <w:rsid w:val="004916A5"/>
    <w:rsid w:val="00492B5D"/>
    <w:rsid w:val="00493F75"/>
    <w:rsid w:val="004A4144"/>
    <w:rsid w:val="004B3520"/>
    <w:rsid w:val="004B41C0"/>
    <w:rsid w:val="004B68C5"/>
    <w:rsid w:val="004B7579"/>
    <w:rsid w:val="004B7AE6"/>
    <w:rsid w:val="004C1554"/>
    <w:rsid w:val="004C5888"/>
    <w:rsid w:val="004C600F"/>
    <w:rsid w:val="004D0357"/>
    <w:rsid w:val="004D1EEF"/>
    <w:rsid w:val="004D5576"/>
    <w:rsid w:val="004D7662"/>
    <w:rsid w:val="004D7E64"/>
    <w:rsid w:val="004E517F"/>
    <w:rsid w:val="004F1659"/>
    <w:rsid w:val="004F2CAB"/>
    <w:rsid w:val="004F51B3"/>
    <w:rsid w:val="004F780C"/>
    <w:rsid w:val="00506941"/>
    <w:rsid w:val="00506C26"/>
    <w:rsid w:val="00513236"/>
    <w:rsid w:val="00513456"/>
    <w:rsid w:val="00517267"/>
    <w:rsid w:val="00520B25"/>
    <w:rsid w:val="00520D7C"/>
    <w:rsid w:val="00521510"/>
    <w:rsid w:val="005236CC"/>
    <w:rsid w:val="00523979"/>
    <w:rsid w:val="00531DFF"/>
    <w:rsid w:val="0054002B"/>
    <w:rsid w:val="0054050F"/>
    <w:rsid w:val="00540819"/>
    <w:rsid w:val="00540FA6"/>
    <w:rsid w:val="005422AC"/>
    <w:rsid w:val="00543CF2"/>
    <w:rsid w:val="005478DB"/>
    <w:rsid w:val="0055167E"/>
    <w:rsid w:val="0055730D"/>
    <w:rsid w:val="00557E46"/>
    <w:rsid w:val="00565B0A"/>
    <w:rsid w:val="005674FA"/>
    <w:rsid w:val="005710A6"/>
    <w:rsid w:val="00571770"/>
    <w:rsid w:val="005718D4"/>
    <w:rsid w:val="00572E3B"/>
    <w:rsid w:val="00577113"/>
    <w:rsid w:val="00581468"/>
    <w:rsid w:val="00581D77"/>
    <w:rsid w:val="00590D5D"/>
    <w:rsid w:val="0059585D"/>
    <w:rsid w:val="005A0B87"/>
    <w:rsid w:val="005A2FCC"/>
    <w:rsid w:val="005A403E"/>
    <w:rsid w:val="005A593A"/>
    <w:rsid w:val="005A6089"/>
    <w:rsid w:val="005B0F06"/>
    <w:rsid w:val="005B2C28"/>
    <w:rsid w:val="005B712F"/>
    <w:rsid w:val="005C37BA"/>
    <w:rsid w:val="005C3DFF"/>
    <w:rsid w:val="005C6536"/>
    <w:rsid w:val="005D1EE0"/>
    <w:rsid w:val="005E6E00"/>
    <w:rsid w:val="005F20EE"/>
    <w:rsid w:val="005F3521"/>
    <w:rsid w:val="005F3A16"/>
    <w:rsid w:val="005F4C72"/>
    <w:rsid w:val="005F5749"/>
    <w:rsid w:val="006002D2"/>
    <w:rsid w:val="0060373A"/>
    <w:rsid w:val="00606810"/>
    <w:rsid w:val="0060796E"/>
    <w:rsid w:val="00613E89"/>
    <w:rsid w:val="0061446E"/>
    <w:rsid w:val="0061447B"/>
    <w:rsid w:val="0061570D"/>
    <w:rsid w:val="00620836"/>
    <w:rsid w:val="00621B2D"/>
    <w:rsid w:val="0062463D"/>
    <w:rsid w:val="006247AE"/>
    <w:rsid w:val="0062760A"/>
    <w:rsid w:val="00633C0F"/>
    <w:rsid w:val="0063513A"/>
    <w:rsid w:val="00635448"/>
    <w:rsid w:val="00635C8D"/>
    <w:rsid w:val="00636E6F"/>
    <w:rsid w:val="00636F99"/>
    <w:rsid w:val="00643911"/>
    <w:rsid w:val="00643DD7"/>
    <w:rsid w:val="00644600"/>
    <w:rsid w:val="006466AD"/>
    <w:rsid w:val="006520C2"/>
    <w:rsid w:val="00654385"/>
    <w:rsid w:val="00654CE3"/>
    <w:rsid w:val="00656107"/>
    <w:rsid w:val="0065721E"/>
    <w:rsid w:val="00663113"/>
    <w:rsid w:val="00666ADE"/>
    <w:rsid w:val="00667371"/>
    <w:rsid w:val="00667E72"/>
    <w:rsid w:val="0067565A"/>
    <w:rsid w:val="00680407"/>
    <w:rsid w:val="0068260C"/>
    <w:rsid w:val="0068367B"/>
    <w:rsid w:val="00685C34"/>
    <w:rsid w:val="00686B60"/>
    <w:rsid w:val="00687CF6"/>
    <w:rsid w:val="00690D3D"/>
    <w:rsid w:val="006914AD"/>
    <w:rsid w:val="00691768"/>
    <w:rsid w:val="00691C02"/>
    <w:rsid w:val="0069283D"/>
    <w:rsid w:val="00696057"/>
    <w:rsid w:val="006A102D"/>
    <w:rsid w:val="006A1C19"/>
    <w:rsid w:val="006A45AC"/>
    <w:rsid w:val="006A6A70"/>
    <w:rsid w:val="006B01D9"/>
    <w:rsid w:val="006B5569"/>
    <w:rsid w:val="006B66AF"/>
    <w:rsid w:val="006B73A7"/>
    <w:rsid w:val="006B7DB6"/>
    <w:rsid w:val="006C3379"/>
    <w:rsid w:val="006D165F"/>
    <w:rsid w:val="006D53D2"/>
    <w:rsid w:val="006D5808"/>
    <w:rsid w:val="006D7902"/>
    <w:rsid w:val="006E03E1"/>
    <w:rsid w:val="006E2CDB"/>
    <w:rsid w:val="006E4C12"/>
    <w:rsid w:val="00701011"/>
    <w:rsid w:val="007023CF"/>
    <w:rsid w:val="007056DC"/>
    <w:rsid w:val="00705F25"/>
    <w:rsid w:val="00706DF9"/>
    <w:rsid w:val="00707068"/>
    <w:rsid w:val="00712BB9"/>
    <w:rsid w:val="007136A5"/>
    <w:rsid w:val="00715D97"/>
    <w:rsid w:val="007160BD"/>
    <w:rsid w:val="007219B1"/>
    <w:rsid w:val="007224D9"/>
    <w:rsid w:val="007229B5"/>
    <w:rsid w:val="0072540D"/>
    <w:rsid w:val="00727D99"/>
    <w:rsid w:val="00732D42"/>
    <w:rsid w:val="00737CA4"/>
    <w:rsid w:val="007425CE"/>
    <w:rsid w:val="00745D48"/>
    <w:rsid w:val="00754712"/>
    <w:rsid w:val="007639C8"/>
    <w:rsid w:val="00765610"/>
    <w:rsid w:val="0077004A"/>
    <w:rsid w:val="00772CB8"/>
    <w:rsid w:val="0077362A"/>
    <w:rsid w:val="00777579"/>
    <w:rsid w:val="007804D3"/>
    <w:rsid w:val="00781390"/>
    <w:rsid w:val="00781C90"/>
    <w:rsid w:val="0078433E"/>
    <w:rsid w:val="00786317"/>
    <w:rsid w:val="00790872"/>
    <w:rsid w:val="00794C56"/>
    <w:rsid w:val="00796DD4"/>
    <w:rsid w:val="007A4FA5"/>
    <w:rsid w:val="007A65EF"/>
    <w:rsid w:val="007A6EC3"/>
    <w:rsid w:val="007B7B50"/>
    <w:rsid w:val="007C3626"/>
    <w:rsid w:val="007C3BE7"/>
    <w:rsid w:val="007C74CC"/>
    <w:rsid w:val="007D135E"/>
    <w:rsid w:val="007D1851"/>
    <w:rsid w:val="007E0F1D"/>
    <w:rsid w:val="007E1862"/>
    <w:rsid w:val="007E3D2C"/>
    <w:rsid w:val="007E72B8"/>
    <w:rsid w:val="0081149D"/>
    <w:rsid w:val="00814026"/>
    <w:rsid w:val="00816F69"/>
    <w:rsid w:val="008210A0"/>
    <w:rsid w:val="00823100"/>
    <w:rsid w:val="0082740F"/>
    <w:rsid w:val="00830448"/>
    <w:rsid w:val="008308EE"/>
    <w:rsid w:val="00834624"/>
    <w:rsid w:val="008354FC"/>
    <w:rsid w:val="00836069"/>
    <w:rsid w:val="0083638F"/>
    <w:rsid w:val="00842048"/>
    <w:rsid w:val="00845EF9"/>
    <w:rsid w:val="008501FE"/>
    <w:rsid w:val="00851371"/>
    <w:rsid w:val="00857129"/>
    <w:rsid w:val="00860B77"/>
    <w:rsid w:val="008632F9"/>
    <w:rsid w:val="00864067"/>
    <w:rsid w:val="00866D5B"/>
    <w:rsid w:val="00871D9C"/>
    <w:rsid w:val="008769C4"/>
    <w:rsid w:val="00877A7A"/>
    <w:rsid w:val="00882B20"/>
    <w:rsid w:val="00884BE5"/>
    <w:rsid w:val="00887F84"/>
    <w:rsid w:val="008A1C8B"/>
    <w:rsid w:val="008A3A59"/>
    <w:rsid w:val="008B0DA3"/>
    <w:rsid w:val="008B38CB"/>
    <w:rsid w:val="008B3BCA"/>
    <w:rsid w:val="008B41A8"/>
    <w:rsid w:val="008B54AB"/>
    <w:rsid w:val="008D2722"/>
    <w:rsid w:val="008E2F3E"/>
    <w:rsid w:val="008E33CE"/>
    <w:rsid w:val="008E4453"/>
    <w:rsid w:val="008E4AE4"/>
    <w:rsid w:val="008F1563"/>
    <w:rsid w:val="008F250C"/>
    <w:rsid w:val="008F4A6E"/>
    <w:rsid w:val="00900C4E"/>
    <w:rsid w:val="0090574A"/>
    <w:rsid w:val="00906B6F"/>
    <w:rsid w:val="009108D8"/>
    <w:rsid w:val="00914429"/>
    <w:rsid w:val="00914625"/>
    <w:rsid w:val="009276B5"/>
    <w:rsid w:val="00933654"/>
    <w:rsid w:val="00933D2C"/>
    <w:rsid w:val="00944AFC"/>
    <w:rsid w:val="00944F28"/>
    <w:rsid w:val="00945C5C"/>
    <w:rsid w:val="0094652A"/>
    <w:rsid w:val="00953F7C"/>
    <w:rsid w:val="00953FF3"/>
    <w:rsid w:val="00956130"/>
    <w:rsid w:val="0095720E"/>
    <w:rsid w:val="009574B0"/>
    <w:rsid w:val="009648D1"/>
    <w:rsid w:val="00964B8D"/>
    <w:rsid w:val="00964FB6"/>
    <w:rsid w:val="00970403"/>
    <w:rsid w:val="00974286"/>
    <w:rsid w:val="009742CF"/>
    <w:rsid w:val="00974C70"/>
    <w:rsid w:val="00977523"/>
    <w:rsid w:val="00986759"/>
    <w:rsid w:val="00991F04"/>
    <w:rsid w:val="009978F3"/>
    <w:rsid w:val="009979C3"/>
    <w:rsid w:val="009A2035"/>
    <w:rsid w:val="009A2884"/>
    <w:rsid w:val="009A292C"/>
    <w:rsid w:val="009A4817"/>
    <w:rsid w:val="009A75B4"/>
    <w:rsid w:val="009B37E3"/>
    <w:rsid w:val="009B3CCB"/>
    <w:rsid w:val="009B4693"/>
    <w:rsid w:val="009B4BAF"/>
    <w:rsid w:val="009C02C3"/>
    <w:rsid w:val="009C0DAB"/>
    <w:rsid w:val="009C1A25"/>
    <w:rsid w:val="009C28BE"/>
    <w:rsid w:val="009C65FB"/>
    <w:rsid w:val="009D0BED"/>
    <w:rsid w:val="009D1498"/>
    <w:rsid w:val="009D703B"/>
    <w:rsid w:val="009E0171"/>
    <w:rsid w:val="009E0445"/>
    <w:rsid w:val="009E062E"/>
    <w:rsid w:val="009E1B12"/>
    <w:rsid w:val="009E2A0C"/>
    <w:rsid w:val="009E513E"/>
    <w:rsid w:val="009F070F"/>
    <w:rsid w:val="009F0C4D"/>
    <w:rsid w:val="009F342B"/>
    <w:rsid w:val="009F60B1"/>
    <w:rsid w:val="00A0409D"/>
    <w:rsid w:val="00A06B6F"/>
    <w:rsid w:val="00A10A40"/>
    <w:rsid w:val="00A13E7D"/>
    <w:rsid w:val="00A13F1F"/>
    <w:rsid w:val="00A141AD"/>
    <w:rsid w:val="00A15D5A"/>
    <w:rsid w:val="00A20C5D"/>
    <w:rsid w:val="00A3370E"/>
    <w:rsid w:val="00A3570F"/>
    <w:rsid w:val="00A41754"/>
    <w:rsid w:val="00A4250D"/>
    <w:rsid w:val="00A43465"/>
    <w:rsid w:val="00A50634"/>
    <w:rsid w:val="00A5074C"/>
    <w:rsid w:val="00A51509"/>
    <w:rsid w:val="00A551EF"/>
    <w:rsid w:val="00A559FA"/>
    <w:rsid w:val="00A60AD7"/>
    <w:rsid w:val="00A64C5A"/>
    <w:rsid w:val="00A72BC9"/>
    <w:rsid w:val="00A73B75"/>
    <w:rsid w:val="00A75699"/>
    <w:rsid w:val="00A815A0"/>
    <w:rsid w:val="00A8288B"/>
    <w:rsid w:val="00A90030"/>
    <w:rsid w:val="00A93BA7"/>
    <w:rsid w:val="00A961BE"/>
    <w:rsid w:val="00AA0A34"/>
    <w:rsid w:val="00AA1246"/>
    <w:rsid w:val="00AA12C0"/>
    <w:rsid w:val="00AA178A"/>
    <w:rsid w:val="00AA48E9"/>
    <w:rsid w:val="00AB1E6E"/>
    <w:rsid w:val="00AB7147"/>
    <w:rsid w:val="00AC0F6E"/>
    <w:rsid w:val="00AC2E1C"/>
    <w:rsid w:val="00AC3653"/>
    <w:rsid w:val="00AC51E4"/>
    <w:rsid w:val="00AC5AC6"/>
    <w:rsid w:val="00AC66FF"/>
    <w:rsid w:val="00AD0070"/>
    <w:rsid w:val="00AD0565"/>
    <w:rsid w:val="00AD1F07"/>
    <w:rsid w:val="00AD365F"/>
    <w:rsid w:val="00AD3A14"/>
    <w:rsid w:val="00AD582A"/>
    <w:rsid w:val="00AD59DD"/>
    <w:rsid w:val="00AD73C0"/>
    <w:rsid w:val="00AD7E4A"/>
    <w:rsid w:val="00AE6656"/>
    <w:rsid w:val="00AE6D0A"/>
    <w:rsid w:val="00B01C9A"/>
    <w:rsid w:val="00B02181"/>
    <w:rsid w:val="00B06D9F"/>
    <w:rsid w:val="00B06F90"/>
    <w:rsid w:val="00B25E0C"/>
    <w:rsid w:val="00B26159"/>
    <w:rsid w:val="00B27D72"/>
    <w:rsid w:val="00B30949"/>
    <w:rsid w:val="00B37575"/>
    <w:rsid w:val="00B40CC5"/>
    <w:rsid w:val="00B44156"/>
    <w:rsid w:val="00B506B3"/>
    <w:rsid w:val="00B545B8"/>
    <w:rsid w:val="00B575DC"/>
    <w:rsid w:val="00B62592"/>
    <w:rsid w:val="00B63087"/>
    <w:rsid w:val="00B643FC"/>
    <w:rsid w:val="00B66D8C"/>
    <w:rsid w:val="00B71F07"/>
    <w:rsid w:val="00B73832"/>
    <w:rsid w:val="00B76706"/>
    <w:rsid w:val="00B774E5"/>
    <w:rsid w:val="00B813FF"/>
    <w:rsid w:val="00B82E09"/>
    <w:rsid w:val="00B83B93"/>
    <w:rsid w:val="00B87356"/>
    <w:rsid w:val="00B90732"/>
    <w:rsid w:val="00B92CC8"/>
    <w:rsid w:val="00BA0C4A"/>
    <w:rsid w:val="00BA42A7"/>
    <w:rsid w:val="00BA7241"/>
    <w:rsid w:val="00BB035B"/>
    <w:rsid w:val="00BB1226"/>
    <w:rsid w:val="00BC2964"/>
    <w:rsid w:val="00BC5488"/>
    <w:rsid w:val="00BC7BA7"/>
    <w:rsid w:val="00BD11CD"/>
    <w:rsid w:val="00BD265B"/>
    <w:rsid w:val="00BD2750"/>
    <w:rsid w:val="00BD2797"/>
    <w:rsid w:val="00BD73AF"/>
    <w:rsid w:val="00BE4072"/>
    <w:rsid w:val="00BE6DE3"/>
    <w:rsid w:val="00BF1A5A"/>
    <w:rsid w:val="00BF2B2E"/>
    <w:rsid w:val="00BF343F"/>
    <w:rsid w:val="00BF493B"/>
    <w:rsid w:val="00BF79C9"/>
    <w:rsid w:val="00C0258F"/>
    <w:rsid w:val="00C0301A"/>
    <w:rsid w:val="00C05599"/>
    <w:rsid w:val="00C14957"/>
    <w:rsid w:val="00C14D40"/>
    <w:rsid w:val="00C16762"/>
    <w:rsid w:val="00C21288"/>
    <w:rsid w:val="00C24CC1"/>
    <w:rsid w:val="00C27C5C"/>
    <w:rsid w:val="00C30712"/>
    <w:rsid w:val="00C32556"/>
    <w:rsid w:val="00C34D27"/>
    <w:rsid w:val="00C43B6D"/>
    <w:rsid w:val="00C45C1C"/>
    <w:rsid w:val="00C50B24"/>
    <w:rsid w:val="00C52CF5"/>
    <w:rsid w:val="00C57323"/>
    <w:rsid w:val="00C611C4"/>
    <w:rsid w:val="00C62DA1"/>
    <w:rsid w:val="00C62F49"/>
    <w:rsid w:val="00C66886"/>
    <w:rsid w:val="00C67570"/>
    <w:rsid w:val="00C75F8C"/>
    <w:rsid w:val="00C76EB6"/>
    <w:rsid w:val="00C77F3A"/>
    <w:rsid w:val="00C93D2B"/>
    <w:rsid w:val="00C94307"/>
    <w:rsid w:val="00C94B8B"/>
    <w:rsid w:val="00C9702E"/>
    <w:rsid w:val="00C97672"/>
    <w:rsid w:val="00CA25A0"/>
    <w:rsid w:val="00CB4A01"/>
    <w:rsid w:val="00CB4E3C"/>
    <w:rsid w:val="00CB6F3F"/>
    <w:rsid w:val="00CB7914"/>
    <w:rsid w:val="00CC30ED"/>
    <w:rsid w:val="00CC7E42"/>
    <w:rsid w:val="00CD06D3"/>
    <w:rsid w:val="00CD249F"/>
    <w:rsid w:val="00CD785B"/>
    <w:rsid w:val="00CE0DCC"/>
    <w:rsid w:val="00CE2336"/>
    <w:rsid w:val="00CE5151"/>
    <w:rsid w:val="00CE6032"/>
    <w:rsid w:val="00CF0453"/>
    <w:rsid w:val="00CF2D32"/>
    <w:rsid w:val="00CF322F"/>
    <w:rsid w:val="00CF615F"/>
    <w:rsid w:val="00CF7B41"/>
    <w:rsid w:val="00D033DB"/>
    <w:rsid w:val="00D04BC9"/>
    <w:rsid w:val="00D05111"/>
    <w:rsid w:val="00D05723"/>
    <w:rsid w:val="00D1180E"/>
    <w:rsid w:val="00D139AB"/>
    <w:rsid w:val="00D2069C"/>
    <w:rsid w:val="00D218D2"/>
    <w:rsid w:val="00D235BB"/>
    <w:rsid w:val="00D24CD2"/>
    <w:rsid w:val="00D30860"/>
    <w:rsid w:val="00D31F11"/>
    <w:rsid w:val="00D3702C"/>
    <w:rsid w:val="00D37F91"/>
    <w:rsid w:val="00D40295"/>
    <w:rsid w:val="00D42AA8"/>
    <w:rsid w:val="00D45753"/>
    <w:rsid w:val="00D57225"/>
    <w:rsid w:val="00D574C8"/>
    <w:rsid w:val="00D61072"/>
    <w:rsid w:val="00D616B2"/>
    <w:rsid w:val="00D66CF3"/>
    <w:rsid w:val="00D72678"/>
    <w:rsid w:val="00D73435"/>
    <w:rsid w:val="00D75CC7"/>
    <w:rsid w:val="00D8156C"/>
    <w:rsid w:val="00D9336D"/>
    <w:rsid w:val="00D93D68"/>
    <w:rsid w:val="00D93D88"/>
    <w:rsid w:val="00D94A1B"/>
    <w:rsid w:val="00D973F8"/>
    <w:rsid w:val="00DA022E"/>
    <w:rsid w:val="00DA0544"/>
    <w:rsid w:val="00DA0A27"/>
    <w:rsid w:val="00DA454E"/>
    <w:rsid w:val="00DA686B"/>
    <w:rsid w:val="00DA73B6"/>
    <w:rsid w:val="00DC0417"/>
    <w:rsid w:val="00DC1233"/>
    <w:rsid w:val="00DC1864"/>
    <w:rsid w:val="00DC70CC"/>
    <w:rsid w:val="00DC73D9"/>
    <w:rsid w:val="00DD0C7E"/>
    <w:rsid w:val="00DD17AB"/>
    <w:rsid w:val="00DD1A6B"/>
    <w:rsid w:val="00DE0EF5"/>
    <w:rsid w:val="00DE220F"/>
    <w:rsid w:val="00DE7DA3"/>
    <w:rsid w:val="00DF0D30"/>
    <w:rsid w:val="00DF2631"/>
    <w:rsid w:val="00DF2B61"/>
    <w:rsid w:val="00DF369C"/>
    <w:rsid w:val="00DF5CEA"/>
    <w:rsid w:val="00E019A3"/>
    <w:rsid w:val="00E04167"/>
    <w:rsid w:val="00E1097B"/>
    <w:rsid w:val="00E13A7A"/>
    <w:rsid w:val="00E17A9F"/>
    <w:rsid w:val="00E31AD8"/>
    <w:rsid w:val="00E320FA"/>
    <w:rsid w:val="00E32229"/>
    <w:rsid w:val="00E41B46"/>
    <w:rsid w:val="00E42517"/>
    <w:rsid w:val="00E43F11"/>
    <w:rsid w:val="00E44574"/>
    <w:rsid w:val="00E4557D"/>
    <w:rsid w:val="00E50BFF"/>
    <w:rsid w:val="00E52566"/>
    <w:rsid w:val="00E53ACC"/>
    <w:rsid w:val="00E54B33"/>
    <w:rsid w:val="00E603AD"/>
    <w:rsid w:val="00E679FC"/>
    <w:rsid w:val="00E70280"/>
    <w:rsid w:val="00E71BE2"/>
    <w:rsid w:val="00E75219"/>
    <w:rsid w:val="00E76CEF"/>
    <w:rsid w:val="00E8212F"/>
    <w:rsid w:val="00E82131"/>
    <w:rsid w:val="00E866DE"/>
    <w:rsid w:val="00E8721D"/>
    <w:rsid w:val="00E93B17"/>
    <w:rsid w:val="00E96620"/>
    <w:rsid w:val="00EA7679"/>
    <w:rsid w:val="00EB1FCC"/>
    <w:rsid w:val="00EB43B8"/>
    <w:rsid w:val="00EB509B"/>
    <w:rsid w:val="00EB64B4"/>
    <w:rsid w:val="00EC01CD"/>
    <w:rsid w:val="00EC187C"/>
    <w:rsid w:val="00EC25C4"/>
    <w:rsid w:val="00ED0B16"/>
    <w:rsid w:val="00ED66C8"/>
    <w:rsid w:val="00EE3462"/>
    <w:rsid w:val="00EE39C0"/>
    <w:rsid w:val="00EE3E02"/>
    <w:rsid w:val="00EE5232"/>
    <w:rsid w:val="00EF15CD"/>
    <w:rsid w:val="00EF2AE0"/>
    <w:rsid w:val="00EF4563"/>
    <w:rsid w:val="00EF69B4"/>
    <w:rsid w:val="00EF7478"/>
    <w:rsid w:val="00F03920"/>
    <w:rsid w:val="00F07D88"/>
    <w:rsid w:val="00F107D8"/>
    <w:rsid w:val="00F12019"/>
    <w:rsid w:val="00F125DE"/>
    <w:rsid w:val="00F12857"/>
    <w:rsid w:val="00F145F5"/>
    <w:rsid w:val="00F14B20"/>
    <w:rsid w:val="00F2156F"/>
    <w:rsid w:val="00F218A4"/>
    <w:rsid w:val="00F21A2A"/>
    <w:rsid w:val="00F23427"/>
    <w:rsid w:val="00F26C0B"/>
    <w:rsid w:val="00F27609"/>
    <w:rsid w:val="00F3115F"/>
    <w:rsid w:val="00F325A5"/>
    <w:rsid w:val="00F33A1B"/>
    <w:rsid w:val="00F35142"/>
    <w:rsid w:val="00F405D4"/>
    <w:rsid w:val="00F4124B"/>
    <w:rsid w:val="00F4401D"/>
    <w:rsid w:val="00F44C37"/>
    <w:rsid w:val="00F474C4"/>
    <w:rsid w:val="00F51D38"/>
    <w:rsid w:val="00F51EA3"/>
    <w:rsid w:val="00F528BC"/>
    <w:rsid w:val="00F53B07"/>
    <w:rsid w:val="00F54752"/>
    <w:rsid w:val="00F6293B"/>
    <w:rsid w:val="00F641D5"/>
    <w:rsid w:val="00F65626"/>
    <w:rsid w:val="00F65BBC"/>
    <w:rsid w:val="00F76A7D"/>
    <w:rsid w:val="00F776DA"/>
    <w:rsid w:val="00F83C0B"/>
    <w:rsid w:val="00F876EB"/>
    <w:rsid w:val="00F944D0"/>
    <w:rsid w:val="00F948B3"/>
    <w:rsid w:val="00F94C47"/>
    <w:rsid w:val="00F9631B"/>
    <w:rsid w:val="00FA02E4"/>
    <w:rsid w:val="00FA2535"/>
    <w:rsid w:val="00FA25CB"/>
    <w:rsid w:val="00FA585A"/>
    <w:rsid w:val="00FB2B66"/>
    <w:rsid w:val="00FB7E30"/>
    <w:rsid w:val="00FC0BD3"/>
    <w:rsid w:val="00FC1076"/>
    <w:rsid w:val="00FC1E60"/>
    <w:rsid w:val="00FD3978"/>
    <w:rsid w:val="00FD5D14"/>
    <w:rsid w:val="00FE0066"/>
    <w:rsid w:val="00FE0500"/>
    <w:rsid w:val="00FE6FE2"/>
    <w:rsid w:val="00FF0526"/>
    <w:rsid w:val="00FF07E8"/>
    <w:rsid w:val="00FF21EF"/>
    <w:rsid w:val="00FF6646"/>
    <w:rsid w:val="61DC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页眉 字符"/>
    <w:basedOn w:val="7"/>
    <w:link w:val="4"/>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33157-4CED-4F5E-BE7E-5287AA25AE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2632</Words>
  <Characters>2705</Characters>
  <Lines>20</Lines>
  <Paragraphs>5</Paragraphs>
  <TotalTime>133</TotalTime>
  <ScaleCrop>false</ScaleCrop>
  <LinksUpToDate>false</LinksUpToDate>
  <CharactersWithSpaces>2709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2023-02-16T05:55:00Z</dcterms:created>
  <dc:creator>郭伟</dc:creator>
  <cp:lastModifiedBy>武七</cp:lastModifiedBy>
  <dcterms:modified xsi:type="dcterms:W3CDTF">2023-09-09T03:04:41Z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06414E4C91AD43D783D299CA3D6D1824_13</vt:lpwstr>
  </property>
</Properties>
</file>