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附件1</w:t>
      </w:r>
    </w:p>
    <w:tbl>
      <w:tblPr>
        <w:tblStyle w:val="2"/>
        <w:tblW w:w="84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11"/>
        <w:gridCol w:w="946"/>
        <w:gridCol w:w="3020"/>
        <w:gridCol w:w="1080"/>
        <w:gridCol w:w="18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84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630" w:rightChars="30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嘉兴恒创电力集团有限公司2023年校园招聘</w:t>
            </w:r>
          </w:p>
          <w:p>
            <w:pPr>
              <w:widowControl/>
              <w:ind w:right="630" w:rightChars="300"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eastAsia="zh-CN" w:bidi="ar"/>
              </w:rPr>
              <w:t>供电服务工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招聘专业目录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专业代码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专业分类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DDDD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电力系统及其自动化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080633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电气工程与智能控制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081902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农业电气化与自动化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120807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电力工程及其自动化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080618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电力工程与管理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080645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智能电网信息工程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大学本科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082303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农业电气化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550219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新能源发电技术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550301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供用电技术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电网监控技术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550308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电力系统继电保护与自动化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550309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高压输配电线路施工运行与维护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农村电气化技术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输变电工程技术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550315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电力电子技术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550399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用电监察与管理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580104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电机与电器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580202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电气自动化技术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580204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电力系统自动化技术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580212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590267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防雷技术（高电压技术）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550319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用电管理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550320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高电压技术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输电线路工程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550323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风力发电设备及电网自动化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发电厂及电力系统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大学专科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550326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电力工程技术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电工类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其他电工类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B70E5"/>
    <w:rsid w:val="23A447F7"/>
    <w:rsid w:val="6D6B70E5"/>
    <w:rsid w:val="7A0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2022-02-28T04:26:00Z</dcterms:created>
  <dc:creator>赵之君</dc:creator>
  <cp:lastModifiedBy>赵之君</cp:lastModifiedBy>
  <cp:lastPrinted>2022-07-26T08:56:00Z</cp:lastPrinted>
  <dcterms:modified xsi:type="dcterms:W3CDTF">2022-12-12T09:19:54Z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